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64FB4" w:rsidR="00A41CBA" w:rsidRDefault="00A005E2" w14:paraId="180FCAD8" w14:textId="3DBE46BF">
      <w:pPr>
        <w:spacing w:line="331" w:lineRule="auto"/>
        <w:jc w:val="center"/>
        <w:rPr>
          <w:i/>
          <w:iCs/>
          <w:color w:val="63513D"/>
          <w:sz w:val="24"/>
          <w:szCs w:val="24"/>
          <w:lang w:val="bg-BG"/>
        </w:rPr>
      </w:pPr>
      <w:r w:rsidRPr="00064FB4">
        <w:rPr>
          <w:b/>
          <w:bCs/>
          <w:color w:val="63513D"/>
          <w:sz w:val="24"/>
          <w:szCs w:val="24"/>
          <w:lang w:val="bg-BG"/>
        </w:rPr>
        <w:t xml:space="preserve">Конкурс </w:t>
      </w:r>
      <w:r w:rsidRPr="00AF5AA9" w:rsidR="00AF5AA9">
        <w:rPr>
          <w:b/>
          <w:bCs/>
          <w:color w:val="63513D"/>
          <w:sz w:val="24"/>
          <w:szCs w:val="24"/>
          <w:lang w:val="bg-BG"/>
        </w:rPr>
        <w:t>„Нестле за Залесяваме активно – Мисия 2026“</w:t>
      </w:r>
      <w:r w:rsidRPr="00064FB4">
        <w:rPr>
          <w:b/>
          <w:bCs/>
          <w:color w:val="63513D"/>
          <w:sz w:val="24"/>
          <w:szCs w:val="24"/>
          <w:lang w:val="bg-BG"/>
        </w:rPr>
        <w:br/>
      </w:r>
      <w:r w:rsidRPr="00064FB4">
        <w:rPr>
          <w:i/>
          <w:iCs/>
          <w:color w:val="63513D"/>
          <w:sz w:val="24"/>
          <w:szCs w:val="24"/>
          <w:lang w:val="bg-BG"/>
        </w:rPr>
        <w:t>Правила за участие, март 2026 г.</w:t>
      </w:r>
    </w:p>
    <w:p w:rsidRPr="00064FB4" w:rsidR="00A41CBA" w:rsidRDefault="00A41CBA" w14:paraId="30E56CE7" w14:textId="77777777">
      <w:pPr>
        <w:spacing w:line="331" w:lineRule="auto"/>
        <w:rPr>
          <w:b/>
          <w:bCs/>
          <w:color w:val="63513D"/>
          <w:sz w:val="24"/>
          <w:szCs w:val="24"/>
          <w:lang w:val="bg-BG"/>
        </w:rPr>
      </w:pPr>
    </w:p>
    <w:p w:rsidRPr="00071202" w:rsidR="00A41CBA" w:rsidP="00B26F27" w:rsidRDefault="00A005E2" w14:paraId="6C8FA8BD" w14:textId="1C1885FB">
      <w:pPr>
        <w:spacing w:after="120" w:line="360" w:lineRule="auto"/>
        <w:jc w:val="both"/>
        <w:rPr>
          <w:b/>
          <w:bCs/>
          <w:color w:val="63513D"/>
          <w:sz w:val="21"/>
          <w:szCs w:val="21"/>
          <w:lang w:val="ru-RU"/>
        </w:rPr>
      </w:pPr>
      <w:r w:rsidRPr="00064FB4">
        <w:rPr>
          <w:b/>
          <w:bCs/>
          <w:color w:val="63513D"/>
          <w:sz w:val="21"/>
          <w:szCs w:val="21"/>
          <w:lang w:val="bg-BG"/>
        </w:rPr>
        <w:t>1. За Конкурс</w:t>
      </w:r>
      <w:r w:rsidR="00CC1A01">
        <w:rPr>
          <w:b/>
          <w:bCs/>
          <w:color w:val="63513D"/>
          <w:sz w:val="21"/>
          <w:szCs w:val="21"/>
          <w:lang w:val="en-US"/>
        </w:rPr>
        <w:t>a</w:t>
      </w:r>
    </w:p>
    <w:p w:rsidRPr="00064FB4" w:rsidR="00A41CBA" w:rsidP="00064FB4" w:rsidRDefault="00A005E2" w14:paraId="5E495E28" w14:textId="2BA697BE">
      <w:pPr>
        <w:spacing w:after="80" w:line="460" w:lineRule="auto"/>
        <w:jc w:val="both"/>
        <w:rPr>
          <w:color w:val="63513D"/>
          <w:sz w:val="18"/>
          <w:szCs w:val="18"/>
          <w:lang w:val="bg-BG"/>
        </w:rPr>
      </w:pPr>
      <w:r w:rsidRPr="00064FB4">
        <w:rPr>
          <w:color w:val="63513D"/>
          <w:sz w:val="18"/>
          <w:szCs w:val="18"/>
          <w:lang w:val="bg-BG"/>
        </w:rPr>
        <w:t>Организатор на Конкурс</w:t>
      </w:r>
      <w:r w:rsidR="00CC1A01">
        <w:rPr>
          <w:color w:val="63513D"/>
          <w:sz w:val="18"/>
          <w:szCs w:val="18"/>
          <w:lang w:val="en-US"/>
        </w:rPr>
        <w:t>a</w:t>
      </w:r>
      <w:r w:rsidRPr="00064FB4">
        <w:rPr>
          <w:color w:val="63513D"/>
          <w:sz w:val="18"/>
          <w:szCs w:val="18"/>
          <w:lang w:val="bg-BG"/>
        </w:rPr>
        <w:t xml:space="preserve"> </w:t>
      </w:r>
      <w:r w:rsidRPr="004B21BE" w:rsidR="00944FFA">
        <w:rPr>
          <w:color w:val="63513D"/>
          <w:sz w:val="18"/>
          <w:szCs w:val="18"/>
          <w:lang w:val="bg-BG"/>
        </w:rPr>
        <w:t>„Нестле за Залесяваме активно – Мисия 2026“</w:t>
      </w:r>
      <w:r w:rsidRPr="00064FB4">
        <w:rPr>
          <w:color w:val="63513D"/>
          <w:sz w:val="18"/>
          <w:szCs w:val="18"/>
          <w:lang w:val="bg-BG"/>
        </w:rPr>
        <w:t xml:space="preserve"> (“Конкурсът”), част от Инициативата </w:t>
      </w:r>
      <w:r w:rsidRPr="004B21BE">
        <w:rPr>
          <w:color w:val="63513D"/>
          <w:sz w:val="18"/>
          <w:szCs w:val="18"/>
          <w:lang w:val="bg-BG"/>
        </w:rPr>
        <w:t>“</w:t>
      </w:r>
      <w:r w:rsidRPr="004B21BE" w:rsidR="00944FFA">
        <w:rPr>
          <w:color w:val="63513D"/>
          <w:sz w:val="18"/>
          <w:szCs w:val="18"/>
          <w:lang w:val="bg-BG"/>
        </w:rPr>
        <w:t>Нестле за</w:t>
      </w:r>
      <w:r w:rsidR="00944FFA">
        <w:rPr>
          <w:color w:val="63513D"/>
          <w:sz w:val="18"/>
          <w:szCs w:val="18"/>
          <w:lang w:val="bg-BG"/>
        </w:rPr>
        <w:t xml:space="preserve"> </w:t>
      </w:r>
      <w:r w:rsidRPr="00064FB4">
        <w:rPr>
          <w:color w:val="63513D"/>
          <w:sz w:val="18"/>
          <w:szCs w:val="18"/>
          <w:lang w:val="bg-BG"/>
        </w:rPr>
        <w:t xml:space="preserve">Залесяваме Активно” (“Инициативата”) е „Нестле България“ </w:t>
      </w:r>
      <w:r w:rsidR="00CC1A01">
        <w:rPr>
          <w:color w:val="63513D"/>
          <w:sz w:val="18"/>
          <w:szCs w:val="18"/>
          <w:lang w:val="en-US"/>
        </w:rPr>
        <w:t>E</w:t>
      </w:r>
      <w:r w:rsidRPr="00064FB4">
        <w:rPr>
          <w:color w:val="63513D"/>
          <w:sz w:val="18"/>
          <w:szCs w:val="18"/>
          <w:lang w:val="bg-BG"/>
        </w:rPr>
        <w:t>АД, вписано в Търговския регистър към Агенция по вписванията с ЕИК 83165034</w:t>
      </w:r>
      <w:r w:rsidRPr="00064FB4" w:rsidR="00B26F27">
        <w:rPr>
          <w:color w:val="63513D"/>
          <w:sz w:val="18"/>
          <w:szCs w:val="18"/>
          <w:lang w:val="bg-BG"/>
        </w:rPr>
        <w:t>9</w:t>
      </w:r>
      <w:r w:rsidRPr="00064FB4">
        <w:rPr>
          <w:color w:val="63513D"/>
          <w:sz w:val="18"/>
          <w:szCs w:val="18"/>
          <w:lang w:val="bg-BG"/>
        </w:rPr>
        <w:t>, със седалище и адрес на управление: гр. София 1360, ул. „</w:t>
      </w:r>
      <w:r w:rsidRPr="00B26F27" w:rsidR="00B26F27">
        <w:rPr>
          <w:color w:val="63513D"/>
          <w:sz w:val="18"/>
          <w:szCs w:val="18"/>
          <w:lang w:val="bg-BG"/>
        </w:rPr>
        <w:t>Анри Нестле</w:t>
      </w:r>
      <w:r w:rsidRPr="00064FB4">
        <w:rPr>
          <w:color w:val="63513D"/>
          <w:sz w:val="18"/>
          <w:szCs w:val="18"/>
          <w:lang w:val="bg-BG"/>
        </w:rPr>
        <w:t>“ №</w:t>
      </w:r>
      <w:r w:rsidRPr="00B26F27" w:rsidR="00B26F27">
        <w:rPr>
          <w:color w:val="63513D"/>
          <w:sz w:val="18"/>
          <w:szCs w:val="18"/>
          <w:lang w:val="bg-BG"/>
        </w:rPr>
        <w:t>2</w:t>
      </w:r>
      <w:r w:rsidRPr="00064FB4">
        <w:rPr>
          <w:color w:val="63513D"/>
          <w:sz w:val="18"/>
          <w:szCs w:val="18"/>
          <w:lang w:val="bg-BG"/>
        </w:rPr>
        <w:t xml:space="preserve"> ("Нестле България" или "Организатор")</w:t>
      </w:r>
    </w:p>
    <w:p w:rsidRPr="00064FB4" w:rsidR="00A41CBA" w:rsidP="00B26F27" w:rsidRDefault="00A005E2" w14:paraId="3FAE1C58" w14:textId="4C703B9A">
      <w:pPr>
        <w:spacing w:after="80" w:line="460" w:lineRule="auto"/>
        <w:jc w:val="both"/>
        <w:rPr>
          <w:color w:val="63513D"/>
          <w:sz w:val="18"/>
          <w:szCs w:val="18"/>
          <w:lang w:val="bg-BG"/>
        </w:rPr>
      </w:pPr>
      <w:r w:rsidRPr="00064FB4">
        <w:rPr>
          <w:color w:val="63513D"/>
          <w:sz w:val="18"/>
          <w:szCs w:val="18"/>
          <w:lang w:val="bg-BG"/>
        </w:rPr>
        <w:t>1.2.    Партньор на Конкурс</w:t>
      </w:r>
      <w:r w:rsidR="00CC1A01">
        <w:rPr>
          <w:color w:val="63513D"/>
          <w:sz w:val="18"/>
          <w:szCs w:val="18"/>
          <w:lang w:val="en-US"/>
        </w:rPr>
        <w:t>a</w:t>
      </w:r>
      <w:r w:rsidRPr="00064FB4">
        <w:rPr>
          <w:color w:val="63513D"/>
          <w:sz w:val="18"/>
          <w:szCs w:val="18"/>
          <w:lang w:val="bg-BG"/>
        </w:rPr>
        <w:t xml:space="preserve"> е Национално сдружение на общините в </w:t>
      </w:r>
      <w:r w:rsidRPr="00B26F27" w:rsidR="00B26F27">
        <w:rPr>
          <w:color w:val="63513D"/>
          <w:sz w:val="18"/>
          <w:szCs w:val="18"/>
          <w:lang w:val="bg-BG"/>
        </w:rPr>
        <w:t>Р</w:t>
      </w:r>
      <w:r w:rsidRPr="00064FB4">
        <w:rPr>
          <w:color w:val="63513D"/>
          <w:sz w:val="18"/>
          <w:szCs w:val="18"/>
          <w:lang w:val="bg-BG"/>
        </w:rPr>
        <w:t>епублика България (НСОРБ).</w:t>
      </w:r>
    </w:p>
    <w:p w:rsidRPr="00064FB4" w:rsidR="00A41CBA" w:rsidP="00B26F27" w:rsidRDefault="00A005E2" w14:paraId="15822075" w14:textId="08AACE1A">
      <w:pPr>
        <w:spacing w:after="80" w:line="460" w:lineRule="auto"/>
        <w:jc w:val="both"/>
        <w:rPr>
          <w:color w:val="63513D"/>
          <w:sz w:val="18"/>
          <w:szCs w:val="18"/>
          <w:lang w:val="bg-BG"/>
        </w:rPr>
      </w:pPr>
      <w:r w:rsidRPr="00064FB4">
        <w:rPr>
          <w:color w:val="63513D"/>
          <w:sz w:val="18"/>
          <w:szCs w:val="18"/>
          <w:lang w:val="bg-BG"/>
        </w:rPr>
        <w:t>1.3.    Конкурсът има за цел да подкрепи проекти на български общини, свързани със залесяване на територии, които са значими за всяка съответна община и допринасят за благосъстоянието им.</w:t>
      </w:r>
    </w:p>
    <w:p w:rsidRPr="00064FB4" w:rsidR="00A41CBA" w:rsidP="00B26F27" w:rsidRDefault="00A005E2" w14:paraId="3C23DCBB" w14:textId="17559EDE">
      <w:pPr>
        <w:spacing w:after="80" w:line="460" w:lineRule="auto"/>
        <w:jc w:val="both"/>
        <w:rPr>
          <w:color w:val="63513D"/>
          <w:sz w:val="18"/>
          <w:szCs w:val="18"/>
          <w:highlight w:val="yellow"/>
          <w:lang w:val="bg-BG"/>
        </w:rPr>
      </w:pPr>
      <w:r w:rsidRPr="00064FB4">
        <w:rPr>
          <w:color w:val="63513D"/>
          <w:sz w:val="18"/>
          <w:szCs w:val="18"/>
          <w:lang w:val="bg-BG"/>
        </w:rPr>
        <w:t xml:space="preserve">1.4.    Конкурсът ще подкрепи с безвъзмездно финансиране в размер </w:t>
      </w:r>
      <w:r w:rsidRPr="00CC1A01">
        <w:rPr>
          <w:color w:val="63513D"/>
          <w:sz w:val="18"/>
          <w:szCs w:val="18"/>
          <w:lang w:val="bg-BG"/>
        </w:rPr>
        <w:t>до</w:t>
      </w:r>
      <w:r w:rsidRPr="00CC1A01" w:rsidR="00C45AB5">
        <w:rPr>
          <w:color w:val="63513D"/>
          <w:sz w:val="18"/>
          <w:szCs w:val="18"/>
          <w:lang w:val="bg-BG"/>
        </w:rPr>
        <w:t xml:space="preserve"> 3</w:t>
      </w:r>
      <w:r w:rsidRPr="00CC1A01" w:rsidR="008C28D6">
        <w:rPr>
          <w:color w:val="63513D"/>
          <w:sz w:val="18"/>
          <w:szCs w:val="18"/>
          <w:lang w:val="bg-BG"/>
        </w:rPr>
        <w:t xml:space="preserve">0,000.00 </w:t>
      </w:r>
      <w:r w:rsidRPr="00CC1A01" w:rsidR="008C28D6">
        <w:rPr>
          <w:color w:val="63513D"/>
          <w:sz w:val="18"/>
          <w:szCs w:val="18"/>
          <w:lang w:val="en-US"/>
        </w:rPr>
        <w:t>EUR</w:t>
      </w:r>
      <w:r w:rsidRPr="00D373D1">
        <w:rPr>
          <w:color w:val="63513D"/>
          <w:sz w:val="18"/>
          <w:szCs w:val="18"/>
          <w:lang w:val="bg-BG"/>
        </w:rPr>
        <w:t xml:space="preserve"> </w:t>
      </w:r>
      <w:r w:rsidRPr="00064FB4">
        <w:rPr>
          <w:color w:val="63513D"/>
          <w:sz w:val="18"/>
          <w:szCs w:val="18"/>
          <w:lang w:val="bg-BG"/>
        </w:rPr>
        <w:t xml:space="preserve">проекти на общини с продължителност на изпълнение до </w:t>
      </w:r>
      <w:r w:rsidRPr="009B1548">
        <w:rPr>
          <w:color w:val="63513D"/>
          <w:sz w:val="18"/>
          <w:szCs w:val="18"/>
          <w:lang w:val="bg-BG"/>
        </w:rPr>
        <w:t>1 август 2028 г.</w:t>
      </w:r>
    </w:p>
    <w:p w:rsidRPr="00064FB4" w:rsidR="00A41CBA" w:rsidP="00B26F27" w:rsidRDefault="00A005E2" w14:paraId="46D7BC90" w14:textId="40994078">
      <w:pPr>
        <w:spacing w:after="80" w:line="460" w:lineRule="auto"/>
        <w:jc w:val="both"/>
        <w:rPr>
          <w:color w:val="63513D"/>
          <w:sz w:val="18"/>
          <w:szCs w:val="18"/>
          <w:lang w:val="bg-BG"/>
        </w:rPr>
      </w:pPr>
      <w:r w:rsidRPr="00064FB4">
        <w:rPr>
          <w:color w:val="63513D"/>
          <w:sz w:val="18"/>
          <w:szCs w:val="18"/>
          <w:lang w:val="bg-BG"/>
        </w:rPr>
        <w:t xml:space="preserve">1.5.    Крайният срок за кандидатстване за конкурса е </w:t>
      </w:r>
      <w:r w:rsidRPr="00CC1A01">
        <w:rPr>
          <w:color w:val="63513D"/>
          <w:sz w:val="18"/>
          <w:szCs w:val="18"/>
          <w:lang w:val="bg-BG"/>
        </w:rPr>
        <w:t>21 юни</w:t>
      </w:r>
      <w:r w:rsidRPr="00CC1A01" w:rsidR="00CF1415">
        <w:rPr>
          <w:color w:val="63513D"/>
          <w:sz w:val="18"/>
          <w:szCs w:val="18"/>
          <w:lang w:val="bg-BG"/>
        </w:rPr>
        <w:t xml:space="preserve"> </w:t>
      </w:r>
      <w:r w:rsidRPr="00CC1A01">
        <w:rPr>
          <w:color w:val="63513D"/>
          <w:sz w:val="18"/>
          <w:szCs w:val="18"/>
          <w:lang w:val="bg-BG"/>
        </w:rPr>
        <w:t xml:space="preserve">2026 г. </w:t>
      </w:r>
      <w:r w:rsidRPr="00064FB4">
        <w:rPr>
          <w:color w:val="63513D"/>
          <w:sz w:val="18"/>
          <w:szCs w:val="18"/>
          <w:lang w:val="bg-BG"/>
        </w:rPr>
        <w:t xml:space="preserve">Крайният срок за допустимост на извършените разходи по финансираните проекти е </w:t>
      </w:r>
      <w:r w:rsidRPr="00CC1A01">
        <w:rPr>
          <w:color w:val="63513D"/>
          <w:sz w:val="18"/>
          <w:szCs w:val="18"/>
          <w:lang w:val="bg-BG"/>
        </w:rPr>
        <w:t>1 септември 2028 г.</w:t>
      </w:r>
      <w:r w:rsidRPr="00064FB4">
        <w:rPr>
          <w:color w:val="63513D"/>
          <w:sz w:val="18"/>
          <w:szCs w:val="18"/>
          <w:lang w:val="bg-BG"/>
        </w:rPr>
        <w:t xml:space="preserve"> и максималната продължителност на проектите следва да бъде съобразена с този срок</w:t>
      </w:r>
      <w:r w:rsidR="00B26F27">
        <w:rPr>
          <w:color w:val="63513D"/>
          <w:sz w:val="18"/>
          <w:szCs w:val="18"/>
          <w:lang w:val="bg-BG"/>
        </w:rPr>
        <w:t>.</w:t>
      </w:r>
    </w:p>
    <w:p w:rsidRPr="00064FB4" w:rsidR="00A41CBA" w:rsidP="00B26F27" w:rsidRDefault="00A005E2" w14:paraId="5D69B6DA" w14:textId="77777777">
      <w:pPr>
        <w:spacing w:after="80" w:line="460" w:lineRule="auto"/>
        <w:jc w:val="both"/>
        <w:rPr>
          <w:color w:val="63513D"/>
          <w:sz w:val="18"/>
          <w:szCs w:val="18"/>
          <w:lang w:val="bg-BG"/>
        </w:rPr>
      </w:pPr>
      <w:r w:rsidRPr="00064FB4">
        <w:rPr>
          <w:color w:val="63513D"/>
          <w:sz w:val="18"/>
          <w:szCs w:val="18"/>
          <w:lang w:val="bg-BG"/>
        </w:rPr>
        <w:t>1.6.    Конкурсът насърчава общините да търсят нови решения и да реализират залесителни проекти, които им дават възможност да реализират мисиите си дори в извънредни ситуации при ограничения от различно естество.</w:t>
      </w:r>
    </w:p>
    <w:p w:rsidRPr="00064FB4" w:rsidR="00A41CBA" w:rsidP="00B26F27" w:rsidRDefault="00A005E2" w14:paraId="3B98C188" w14:textId="07412B6E">
      <w:pPr>
        <w:spacing w:after="80" w:line="460" w:lineRule="auto"/>
        <w:jc w:val="both"/>
        <w:rPr>
          <w:color w:val="63513D"/>
          <w:sz w:val="18"/>
          <w:szCs w:val="18"/>
          <w:lang w:val="bg-BG"/>
        </w:rPr>
      </w:pPr>
      <w:r w:rsidRPr="00064FB4">
        <w:rPr>
          <w:color w:val="63513D"/>
          <w:sz w:val="18"/>
          <w:szCs w:val="18"/>
          <w:lang w:val="bg-BG"/>
        </w:rPr>
        <w:t xml:space="preserve">1.7.    Конкурсът се провежда в периода от </w:t>
      </w:r>
      <w:r w:rsidRPr="000A18D7" w:rsidR="000A18D7">
        <w:rPr>
          <w:color w:val="63513D"/>
          <w:sz w:val="18"/>
          <w:szCs w:val="18"/>
          <w:lang w:val="en-US"/>
        </w:rPr>
        <w:t>20</w:t>
      </w:r>
      <w:r w:rsidRPr="000A18D7">
        <w:rPr>
          <w:color w:val="63513D"/>
          <w:sz w:val="18"/>
          <w:szCs w:val="18"/>
          <w:lang w:val="bg-BG"/>
        </w:rPr>
        <w:t>.03.2026</w:t>
      </w:r>
      <w:r w:rsidRPr="00CC1A01">
        <w:rPr>
          <w:color w:val="63513D"/>
          <w:sz w:val="18"/>
          <w:szCs w:val="18"/>
          <w:lang w:val="bg-BG"/>
        </w:rPr>
        <w:t xml:space="preserve"> г. до 31.07.2026 г.</w:t>
      </w:r>
      <w:r w:rsidRPr="00064FB4">
        <w:rPr>
          <w:color w:val="63513D"/>
          <w:sz w:val="18"/>
          <w:szCs w:val="18"/>
          <w:lang w:val="bg-BG"/>
        </w:rPr>
        <w:t xml:space="preserve"> включително (Период на провеждане).</w:t>
      </w:r>
    </w:p>
    <w:p w:rsidRPr="00064FB4" w:rsidR="00A41CBA" w:rsidP="00B26F27" w:rsidRDefault="00A005E2" w14:paraId="6E454D4E" w14:textId="6A4E40F3">
      <w:pPr>
        <w:spacing w:after="80" w:line="460" w:lineRule="auto"/>
        <w:jc w:val="both"/>
        <w:rPr>
          <w:color w:val="63513D"/>
          <w:sz w:val="18"/>
          <w:szCs w:val="18"/>
          <w:lang w:val="bg-BG"/>
        </w:rPr>
      </w:pPr>
      <w:r w:rsidRPr="00064FB4">
        <w:rPr>
          <w:color w:val="63513D"/>
          <w:sz w:val="18"/>
          <w:szCs w:val="18"/>
          <w:lang w:val="bg-BG"/>
        </w:rPr>
        <w:t>1.8.    Одобрената за финансиране община по Конкурс</w:t>
      </w:r>
      <w:r w:rsidR="00A04969">
        <w:rPr>
          <w:color w:val="63513D"/>
          <w:sz w:val="18"/>
          <w:szCs w:val="18"/>
          <w:lang w:val="bg-BG"/>
        </w:rPr>
        <w:t>а</w:t>
      </w:r>
      <w:r w:rsidRPr="00064FB4">
        <w:rPr>
          <w:color w:val="63513D"/>
          <w:sz w:val="18"/>
          <w:szCs w:val="18"/>
          <w:lang w:val="bg-BG"/>
        </w:rPr>
        <w:t xml:space="preserve"> </w:t>
      </w:r>
      <w:r w:rsidRPr="004B21BE" w:rsidR="00944FFA">
        <w:rPr>
          <w:color w:val="63513D"/>
          <w:sz w:val="18"/>
          <w:szCs w:val="18"/>
          <w:lang w:val="bg-BG"/>
        </w:rPr>
        <w:t>„Нестле за Залесяваме активно – Мисия 2026“</w:t>
      </w:r>
      <w:r w:rsidRPr="00064FB4" w:rsidR="00944FFA">
        <w:rPr>
          <w:color w:val="63513D"/>
          <w:sz w:val="18"/>
          <w:szCs w:val="18"/>
          <w:lang w:val="bg-BG"/>
        </w:rPr>
        <w:t xml:space="preserve"> </w:t>
      </w:r>
      <w:r w:rsidRPr="00064FB4">
        <w:rPr>
          <w:color w:val="63513D"/>
          <w:sz w:val="18"/>
          <w:szCs w:val="18"/>
          <w:lang w:val="bg-BG"/>
        </w:rPr>
        <w:t>ще бъде поканена да подпише договор за финансиране с Нестле България и следва да приключи изпълнението на одобрения си проект в срок до 36 месеца след сключване на договора.</w:t>
      </w:r>
    </w:p>
    <w:p w:rsidRPr="00064FB4" w:rsidR="00A41CBA" w:rsidP="00B26F27" w:rsidRDefault="00A005E2" w14:paraId="73B38D70" w14:textId="77777777">
      <w:pPr>
        <w:spacing w:after="80" w:line="460" w:lineRule="auto"/>
        <w:jc w:val="both"/>
        <w:rPr>
          <w:color w:val="63513D"/>
          <w:sz w:val="18"/>
          <w:szCs w:val="18"/>
          <w:lang w:val="bg-BG"/>
        </w:rPr>
      </w:pPr>
      <w:r w:rsidRPr="00064FB4">
        <w:rPr>
          <w:color w:val="63513D"/>
          <w:sz w:val="18"/>
          <w:szCs w:val="18"/>
          <w:lang w:val="bg-BG"/>
        </w:rPr>
        <w:t>1.9.    Конкурсът се организира и провежда на български език само за територията на Република България и само за български общини, в съответствие с действащото национално законодателство.</w:t>
      </w:r>
    </w:p>
    <w:p w:rsidRPr="00064FB4" w:rsidR="00A41CBA" w:rsidP="00B26F27" w:rsidRDefault="00A005E2" w14:paraId="4A45F54D" w14:textId="77777777">
      <w:pPr>
        <w:spacing w:after="120" w:line="360" w:lineRule="auto"/>
        <w:jc w:val="both"/>
        <w:rPr>
          <w:b/>
          <w:bCs/>
          <w:color w:val="63513D"/>
          <w:sz w:val="21"/>
          <w:szCs w:val="21"/>
          <w:lang w:val="bg-BG"/>
        </w:rPr>
      </w:pPr>
      <w:r w:rsidRPr="00064FB4">
        <w:rPr>
          <w:b/>
          <w:bCs/>
          <w:color w:val="63513D"/>
          <w:sz w:val="21"/>
          <w:szCs w:val="21"/>
          <w:lang w:val="bg-BG"/>
        </w:rPr>
        <w:t>2. Цели, тематични области, очаквани резултати, индикатори за успех, дейности и ценности на Конкурсът</w:t>
      </w:r>
    </w:p>
    <w:p w:rsidRPr="00064FB4" w:rsidR="00A41CBA" w:rsidP="00B26F27" w:rsidRDefault="00A005E2" w14:paraId="78E06F4C" w14:textId="1151F6D7">
      <w:pPr>
        <w:spacing w:after="80" w:line="460" w:lineRule="auto"/>
        <w:jc w:val="both"/>
        <w:rPr>
          <w:color w:val="63513D"/>
          <w:sz w:val="18"/>
          <w:szCs w:val="18"/>
          <w:lang w:val="bg-BG"/>
        </w:rPr>
      </w:pPr>
      <w:r w:rsidRPr="00064FB4">
        <w:rPr>
          <w:color w:val="63513D"/>
          <w:sz w:val="18"/>
          <w:szCs w:val="18"/>
          <w:lang w:val="bg-BG"/>
        </w:rPr>
        <w:t>Конкурсът ще подкрепи  проекти, които ще допринесат  да се възобновяват гори</w:t>
      </w:r>
      <w:r w:rsidRPr="002B258F">
        <w:rPr>
          <w:color w:val="63513D"/>
          <w:sz w:val="18"/>
          <w:szCs w:val="18"/>
          <w:lang w:val="bg-BG"/>
        </w:rPr>
        <w:t>,</w:t>
      </w:r>
      <w:r w:rsidRPr="002B258F" w:rsidR="00B1468A">
        <w:rPr>
          <w:color w:val="63513D"/>
          <w:sz w:val="18"/>
          <w:szCs w:val="18"/>
          <w:lang w:val="bg-BG"/>
        </w:rPr>
        <w:t xml:space="preserve"> пострадали от пожари,</w:t>
      </w:r>
      <w:r w:rsidRPr="00064FB4">
        <w:rPr>
          <w:color w:val="63513D"/>
          <w:sz w:val="18"/>
          <w:szCs w:val="18"/>
          <w:lang w:val="bg-BG"/>
        </w:rPr>
        <w:t xml:space="preserve">  да се осигури защита срещу природни стихии и да се подобрява ландшафтът на територията на дадената община.</w:t>
      </w:r>
    </w:p>
    <w:p w:rsidRPr="00064FB4" w:rsidR="00A41CBA" w:rsidP="00B26F27" w:rsidRDefault="00A005E2" w14:paraId="551ABF21" w14:textId="77777777">
      <w:pPr>
        <w:spacing w:after="80" w:line="460" w:lineRule="auto"/>
        <w:jc w:val="both"/>
        <w:rPr>
          <w:color w:val="63513D"/>
          <w:sz w:val="18"/>
          <w:szCs w:val="18"/>
          <w:lang w:val="bg-BG"/>
        </w:rPr>
      </w:pPr>
      <w:r w:rsidRPr="00064FB4">
        <w:rPr>
          <w:color w:val="63513D"/>
          <w:sz w:val="18"/>
          <w:szCs w:val="18"/>
          <w:lang w:val="bg-BG"/>
        </w:rPr>
        <w:t>2.1. Конкурсът има и следните цели:</w:t>
      </w:r>
    </w:p>
    <w:p w:rsidRPr="00064FB4" w:rsidR="00A41CBA" w:rsidP="00B26F27" w:rsidRDefault="00A005E2" w14:paraId="7E232D07" w14:textId="1856081D">
      <w:pPr>
        <w:spacing w:after="80" w:line="460" w:lineRule="auto"/>
        <w:jc w:val="both"/>
        <w:rPr>
          <w:color w:val="63513D"/>
          <w:sz w:val="18"/>
          <w:szCs w:val="18"/>
          <w:lang w:val="bg-BG"/>
        </w:rPr>
      </w:pPr>
      <w:r w:rsidRPr="00064FB4">
        <w:rPr>
          <w:color w:val="63513D"/>
          <w:sz w:val="18"/>
          <w:szCs w:val="18"/>
          <w:lang w:val="bg-BG"/>
        </w:rPr>
        <w:t>Да окаже приоритетна подкрепа за инициативи, свързани с дългосрочно залесяване и цялостно подобряване на биоразнообразието, борбата с климатичните промени и подобряване на икономическите показатели в региона.</w:t>
      </w:r>
      <w:r w:rsidRPr="00064FB4">
        <w:rPr>
          <w:color w:val="63513D"/>
          <w:sz w:val="18"/>
          <w:szCs w:val="18"/>
          <w:lang w:val="bg-BG"/>
        </w:rPr>
        <w:br/>
      </w:r>
      <w:r w:rsidRPr="00064FB4">
        <w:rPr>
          <w:color w:val="63513D"/>
          <w:sz w:val="18"/>
          <w:szCs w:val="18"/>
          <w:lang w:val="bg-BG"/>
        </w:rPr>
        <w:t>Да подкрепи общини, в които има максимално ангажиране на локална работна сила в осъществяването на предложените</w:t>
      </w:r>
      <w:r w:rsidR="002B258F">
        <w:rPr>
          <w:color w:val="63513D"/>
          <w:sz w:val="18"/>
          <w:szCs w:val="18"/>
          <w:lang w:val="bg-BG"/>
        </w:rPr>
        <w:t xml:space="preserve"> </w:t>
      </w:r>
      <w:r w:rsidRPr="00064FB4">
        <w:rPr>
          <w:color w:val="63513D"/>
          <w:sz w:val="18"/>
          <w:szCs w:val="18"/>
          <w:lang w:val="bg-BG"/>
        </w:rPr>
        <w:t>проекти.</w:t>
      </w:r>
      <w:r w:rsidRPr="00064FB4">
        <w:rPr>
          <w:color w:val="63513D"/>
          <w:sz w:val="18"/>
          <w:szCs w:val="18"/>
          <w:lang w:val="bg-BG"/>
        </w:rPr>
        <w:br/>
      </w:r>
      <w:r w:rsidRPr="00064FB4">
        <w:rPr>
          <w:color w:val="63513D"/>
          <w:sz w:val="18"/>
          <w:szCs w:val="18"/>
          <w:lang w:val="bg-BG"/>
        </w:rPr>
        <w:t>Да укрепи капацитета на общините за представяне и популяризиране на постигнатите резултати.</w:t>
      </w:r>
    </w:p>
    <w:p w:rsidRPr="00064FB4" w:rsidR="00A41CBA" w:rsidP="00B26F27" w:rsidRDefault="00A005E2" w14:paraId="26834FCB" w14:textId="3EB4CAD2">
      <w:pPr>
        <w:spacing w:after="80" w:line="460" w:lineRule="auto"/>
        <w:jc w:val="both"/>
        <w:rPr>
          <w:color w:val="63513D"/>
          <w:sz w:val="18"/>
          <w:szCs w:val="18"/>
          <w:lang w:val="bg-BG"/>
        </w:rPr>
      </w:pPr>
      <w:r w:rsidRPr="00064FB4">
        <w:rPr>
          <w:color w:val="63513D"/>
          <w:sz w:val="18"/>
          <w:szCs w:val="18"/>
          <w:lang w:val="bg-BG"/>
        </w:rPr>
        <w:t xml:space="preserve">2.2. В конкурса могат да бъдат подавани проектни предложения </w:t>
      </w:r>
      <w:r w:rsidR="00AF0123">
        <w:rPr>
          <w:color w:val="63513D"/>
          <w:sz w:val="18"/>
          <w:szCs w:val="18"/>
          <w:lang w:val="bg-BG"/>
        </w:rPr>
        <w:t xml:space="preserve">единствено </w:t>
      </w:r>
      <w:r w:rsidR="0053455E">
        <w:rPr>
          <w:color w:val="63513D"/>
          <w:sz w:val="18"/>
          <w:szCs w:val="18"/>
          <w:lang w:val="bg-BG"/>
        </w:rPr>
        <w:t xml:space="preserve">за възстановяване на </w:t>
      </w:r>
      <w:r w:rsidR="0058151D">
        <w:rPr>
          <w:color w:val="63513D"/>
          <w:sz w:val="18"/>
          <w:szCs w:val="18"/>
          <w:lang w:val="bg-BG"/>
        </w:rPr>
        <w:t xml:space="preserve">гори след пожари. </w:t>
      </w:r>
      <w:r w:rsidRPr="00064FB4">
        <w:rPr>
          <w:color w:val="63513D"/>
          <w:sz w:val="18"/>
          <w:szCs w:val="18"/>
          <w:lang w:val="bg-BG"/>
        </w:rPr>
        <w:br/>
      </w:r>
      <w:r w:rsidRPr="00064FB4">
        <w:rPr>
          <w:color w:val="63513D"/>
          <w:sz w:val="18"/>
          <w:szCs w:val="18"/>
          <w:lang w:val="bg-BG"/>
        </w:rPr>
        <w:t>Създаване на нови горски масиви (по смисъла на Наредба № 2, към ново залесяване се отнасят залесяванията на голини, недървопроизводителни горски територии и на земеделски земи и нарушени територии по смисъла на ЗУТ), които да повишат качеството на живот, включително борба с климатичните промени, повишаване на биоразнообразието, създаване на възможност за опазване на застрашени горски видове.</w:t>
      </w:r>
    </w:p>
    <w:p w:rsidR="00B26F27" w:rsidP="00B26F27" w:rsidRDefault="00A005E2" w14:paraId="4D633374" w14:textId="77777777">
      <w:pPr>
        <w:spacing w:after="80" w:line="460" w:lineRule="auto"/>
        <w:jc w:val="both"/>
        <w:rPr>
          <w:color w:val="63513D"/>
          <w:sz w:val="18"/>
          <w:szCs w:val="18"/>
          <w:lang w:val="bg-BG"/>
        </w:rPr>
      </w:pPr>
      <w:r w:rsidRPr="00064FB4">
        <w:rPr>
          <w:color w:val="63513D"/>
          <w:sz w:val="18"/>
          <w:szCs w:val="18"/>
          <w:lang w:val="bg-BG"/>
        </w:rPr>
        <w:t>2.3. Ценности</w:t>
      </w:r>
    </w:p>
    <w:p w:rsidRPr="00064FB4" w:rsidR="00A41CBA" w:rsidP="00B26F27" w:rsidRDefault="00A005E2" w14:paraId="1698E81B" w14:textId="49D6C8E5">
      <w:pPr>
        <w:spacing w:after="80" w:line="460" w:lineRule="auto"/>
        <w:jc w:val="both"/>
        <w:rPr>
          <w:color w:val="63513D"/>
          <w:sz w:val="18"/>
          <w:szCs w:val="18"/>
          <w:lang w:val="bg-BG"/>
        </w:rPr>
      </w:pPr>
      <w:r w:rsidRPr="00064FB4">
        <w:rPr>
          <w:color w:val="63513D"/>
          <w:sz w:val="18"/>
          <w:szCs w:val="18"/>
          <w:lang w:val="bg-BG"/>
        </w:rPr>
        <w:t>Всеки проект, подаден по Конкурса, следва да отговаря на посочените по-долу ценности и принципи на Конкурса:</w:t>
      </w:r>
    </w:p>
    <w:p w:rsidRPr="00064FB4" w:rsidR="00A41CBA" w:rsidP="00B26F27" w:rsidRDefault="00A005E2" w14:paraId="030D009F" w14:textId="77777777">
      <w:pPr>
        <w:spacing w:after="80" w:line="460" w:lineRule="auto"/>
        <w:jc w:val="both"/>
        <w:rPr>
          <w:color w:val="63513D"/>
          <w:sz w:val="18"/>
          <w:szCs w:val="18"/>
          <w:lang w:val="bg-BG"/>
        </w:rPr>
      </w:pPr>
      <w:r w:rsidRPr="00064FB4">
        <w:rPr>
          <w:color w:val="63513D"/>
          <w:sz w:val="18"/>
          <w:szCs w:val="18"/>
          <w:lang w:val="bg-BG"/>
        </w:rPr>
        <w:t>- Недискриминация: проектите трябва да се изпълняват по начин, който не дискриминира на основата на раса, цвят на кожата, пол, сексуална ориентация, език, религия или други признаци на хората. Всяко действие, насочено към специфична група, трябва да бъде планирано по начин, който утвърждава равнопоставеността и включването.</w:t>
      </w:r>
    </w:p>
    <w:p w:rsidRPr="00064FB4" w:rsidR="00A41CBA" w:rsidP="00B26F27" w:rsidRDefault="00A005E2" w14:paraId="24DD78B4" w14:textId="0F9E929C">
      <w:pPr>
        <w:spacing w:after="80" w:line="460" w:lineRule="auto"/>
        <w:jc w:val="both"/>
        <w:rPr>
          <w:color w:val="63513D"/>
          <w:sz w:val="18"/>
          <w:szCs w:val="18"/>
          <w:lang w:val="bg-BG"/>
        </w:rPr>
      </w:pPr>
      <w:r w:rsidRPr="00064FB4">
        <w:rPr>
          <w:color w:val="63513D"/>
          <w:sz w:val="18"/>
          <w:szCs w:val="18"/>
          <w:lang w:val="bg-BG"/>
        </w:rPr>
        <w:t>- Устойчиво разбиране на темата за грижата за опазване на околната среда, което означава поемане на дългосрочен ангажимент, надхвърлящ времевите рамки и финансиране  на проекта от страна Нестле  България. За нас основно условие за устойчивост на кандидатстващите проекти е да предлагат решения и подходи, адекватни на съществуващите нужди и ресурси за покриването им. Един проект е устойчив, когато продължава да носи полза на местната общност, в която се осъществява и след края на проекта.</w:t>
      </w:r>
    </w:p>
    <w:p w:rsidRPr="00064FB4" w:rsidR="00A41CBA" w:rsidP="00B26F27" w:rsidRDefault="00A005E2" w14:paraId="5F6C59EC" w14:textId="77777777">
      <w:pPr>
        <w:spacing w:after="120" w:line="360" w:lineRule="auto"/>
        <w:jc w:val="both"/>
        <w:rPr>
          <w:b/>
          <w:bCs/>
          <w:color w:val="63513D"/>
          <w:sz w:val="21"/>
          <w:szCs w:val="21"/>
          <w:lang w:val="bg-BG"/>
        </w:rPr>
      </w:pPr>
      <w:r w:rsidRPr="00064FB4">
        <w:rPr>
          <w:b/>
          <w:bCs/>
          <w:color w:val="63513D"/>
          <w:sz w:val="21"/>
          <w:szCs w:val="21"/>
          <w:lang w:val="bg-BG"/>
        </w:rPr>
        <w:t>3. Финансови условия на Конкурса</w:t>
      </w:r>
    </w:p>
    <w:p w:rsidRPr="00064FB4" w:rsidR="00A41CBA" w:rsidP="00B26F27" w:rsidRDefault="00A005E2" w14:paraId="5AC29CFB" w14:textId="28690E45">
      <w:pPr>
        <w:spacing w:after="80" w:line="460" w:lineRule="auto"/>
        <w:jc w:val="both"/>
        <w:rPr>
          <w:color w:val="63513D"/>
          <w:sz w:val="18"/>
          <w:szCs w:val="18"/>
          <w:lang w:val="bg-BG"/>
        </w:rPr>
      </w:pPr>
      <w:r w:rsidRPr="00064FB4">
        <w:rPr>
          <w:color w:val="63513D"/>
          <w:sz w:val="18"/>
          <w:szCs w:val="18"/>
          <w:lang w:val="bg-BG"/>
        </w:rPr>
        <w:t xml:space="preserve">3.1.    Размерът на безвъзмездното целево финансиране, за който се кандидатства по Конкурса е </w:t>
      </w:r>
      <w:r w:rsidRPr="00CC1A01">
        <w:rPr>
          <w:color w:val="63513D"/>
          <w:sz w:val="18"/>
          <w:szCs w:val="18"/>
          <w:lang w:val="bg-BG"/>
        </w:rPr>
        <w:t xml:space="preserve">до </w:t>
      </w:r>
      <w:r w:rsidRPr="00CC1A01" w:rsidR="00AE057C">
        <w:rPr>
          <w:color w:val="63513D"/>
          <w:sz w:val="18"/>
          <w:szCs w:val="18"/>
          <w:lang w:val="bg-BG"/>
        </w:rPr>
        <w:t xml:space="preserve">30,000.00 </w:t>
      </w:r>
      <w:r w:rsidRPr="00CC1A01" w:rsidR="00AE057C">
        <w:rPr>
          <w:color w:val="63513D"/>
          <w:sz w:val="18"/>
          <w:szCs w:val="18"/>
          <w:lang w:val="en-US"/>
        </w:rPr>
        <w:t>EUR</w:t>
      </w:r>
      <w:r w:rsidRPr="00CC1A01" w:rsidR="00AE057C">
        <w:rPr>
          <w:color w:val="63513D"/>
          <w:sz w:val="18"/>
          <w:szCs w:val="18"/>
          <w:lang w:val="bg-BG"/>
        </w:rPr>
        <w:t xml:space="preserve"> </w:t>
      </w:r>
      <w:r w:rsidRPr="00064FB4">
        <w:rPr>
          <w:color w:val="63513D"/>
          <w:sz w:val="18"/>
          <w:szCs w:val="18"/>
          <w:lang w:val="bg-BG"/>
        </w:rPr>
        <w:t xml:space="preserve"> като търсеното финансиране може да бъде 100% от общия бюджет на предлагания проект, както и да бъде част, която допълва необходимите средства по вече започнат проект. В рамките на безвъзмездното финансиране може да се планира предоставяне на финансова подкрепа към трети лица, които предоставят експертна услуга за осъществяването на проектите, но в този случай е необходимо те да са упоменати още при кандидатстването.</w:t>
      </w:r>
    </w:p>
    <w:p w:rsidRPr="00064FB4" w:rsidR="00A41CBA" w:rsidP="00B26F27" w:rsidRDefault="00A005E2" w14:paraId="770D38C0" w14:textId="77777777">
      <w:pPr>
        <w:spacing w:after="80" w:line="460" w:lineRule="auto"/>
        <w:jc w:val="both"/>
        <w:rPr>
          <w:color w:val="63513D"/>
          <w:sz w:val="18"/>
          <w:szCs w:val="18"/>
          <w:lang w:val="bg-BG"/>
        </w:rPr>
      </w:pPr>
      <w:r w:rsidRPr="00064FB4">
        <w:rPr>
          <w:color w:val="63513D"/>
          <w:sz w:val="18"/>
          <w:szCs w:val="18"/>
          <w:lang w:val="bg-BG"/>
        </w:rPr>
        <w:t>3.2.    Бюджетът следва да покрива пълния обем на допустимите разходи за изпълнение на проекта.</w:t>
      </w:r>
    </w:p>
    <w:p w:rsidRPr="00CC1A01" w:rsidR="00A41CBA" w:rsidP="00B26F27" w:rsidRDefault="00A005E2" w14:paraId="51470959" w14:textId="353B14B5">
      <w:pPr>
        <w:spacing w:after="80" w:line="460" w:lineRule="auto"/>
        <w:jc w:val="both"/>
        <w:rPr>
          <w:color w:val="63513D"/>
          <w:sz w:val="18"/>
          <w:szCs w:val="18"/>
          <w:lang w:val="bg-BG"/>
        </w:rPr>
      </w:pPr>
      <w:r w:rsidRPr="00CC1A01">
        <w:rPr>
          <w:color w:val="63513D"/>
          <w:sz w:val="18"/>
          <w:szCs w:val="18"/>
          <w:lang w:val="bg-BG"/>
        </w:rPr>
        <w:t>3.3. Организаторът може по своя преценка и при наличност да предостави на кандидатстващите общини информационни и/или комуникационни материали (вкл. брандирани материали) за нуждите на Конкурса и задължителната локална</w:t>
      </w:r>
      <w:r w:rsidR="00066970">
        <w:rPr>
          <w:color w:val="63513D"/>
          <w:sz w:val="18"/>
          <w:szCs w:val="18"/>
          <w:lang w:val="bg-BG"/>
        </w:rPr>
        <w:t xml:space="preserve"> публична</w:t>
      </w:r>
      <w:r w:rsidRPr="00CC1A01">
        <w:rPr>
          <w:color w:val="63513D"/>
          <w:sz w:val="18"/>
          <w:szCs w:val="18"/>
          <w:lang w:val="bg-BG"/>
        </w:rPr>
        <w:t xml:space="preserve"> </w:t>
      </w:r>
      <w:r w:rsidR="00066970">
        <w:rPr>
          <w:color w:val="63513D"/>
          <w:sz w:val="18"/>
          <w:szCs w:val="18"/>
          <w:lang w:val="bg-BG"/>
        </w:rPr>
        <w:t>активност</w:t>
      </w:r>
      <w:r w:rsidRPr="00CC1A01" w:rsidR="00066970">
        <w:rPr>
          <w:color w:val="63513D"/>
          <w:sz w:val="18"/>
          <w:szCs w:val="18"/>
          <w:lang w:val="bg-BG"/>
        </w:rPr>
        <w:t xml:space="preserve"> </w:t>
      </w:r>
      <w:r w:rsidRPr="00CC1A01">
        <w:rPr>
          <w:color w:val="63513D"/>
          <w:sz w:val="18"/>
          <w:szCs w:val="18"/>
          <w:lang w:val="bg-BG"/>
        </w:rPr>
        <w:t>по т. 4.</w:t>
      </w:r>
      <w:r w:rsidR="00066970">
        <w:rPr>
          <w:color w:val="63513D"/>
          <w:sz w:val="18"/>
          <w:szCs w:val="18"/>
          <w:lang w:val="bg-BG"/>
        </w:rPr>
        <w:t>5</w:t>
      </w:r>
      <w:r w:rsidRPr="00CC1A01">
        <w:rPr>
          <w:color w:val="63513D"/>
          <w:sz w:val="18"/>
          <w:szCs w:val="18"/>
          <w:lang w:val="bg-BG"/>
        </w:rPr>
        <w:t>. Заявки за предоставяне на материали се изпращат на имейл: plantactively@gmail.com. Организаторът не гарантира предоставяне на материали при всяка заявка.</w:t>
      </w:r>
    </w:p>
    <w:p w:rsidRPr="00064FB4" w:rsidR="00A41CBA" w:rsidP="00B26F27" w:rsidRDefault="00A005E2" w14:paraId="2D3E6EE1" w14:textId="77777777">
      <w:pPr>
        <w:spacing w:after="120" w:line="360" w:lineRule="auto"/>
        <w:jc w:val="both"/>
        <w:rPr>
          <w:b/>
          <w:bCs/>
          <w:color w:val="63513D"/>
          <w:sz w:val="21"/>
          <w:szCs w:val="21"/>
          <w:lang w:val="bg-BG"/>
        </w:rPr>
      </w:pPr>
      <w:r w:rsidRPr="00064FB4">
        <w:rPr>
          <w:b/>
          <w:bCs/>
          <w:color w:val="63513D"/>
          <w:sz w:val="21"/>
          <w:szCs w:val="21"/>
          <w:lang w:val="bg-BG"/>
        </w:rPr>
        <w:t>4. Право на участие</w:t>
      </w:r>
    </w:p>
    <w:p w:rsidRPr="00064FB4" w:rsidR="00A41CBA" w:rsidP="00B26F27" w:rsidRDefault="00A005E2" w14:paraId="4F307585" w14:textId="77777777">
      <w:pPr>
        <w:spacing w:after="80" w:line="460" w:lineRule="auto"/>
        <w:jc w:val="both"/>
        <w:rPr>
          <w:color w:val="63513D"/>
          <w:sz w:val="18"/>
          <w:szCs w:val="18"/>
          <w:lang w:val="bg-BG"/>
        </w:rPr>
      </w:pPr>
      <w:r w:rsidRPr="00064FB4">
        <w:rPr>
          <w:color w:val="63513D"/>
          <w:sz w:val="18"/>
          <w:szCs w:val="18"/>
          <w:lang w:val="bg-BG"/>
        </w:rPr>
        <w:t>4.1.    За участие в Конкурса и съответно за финансиране могат да кандидатстват всички български общини, които имат право в рамките на конкурса да подадат повече от едно проектно предложение. Всяко предложение ще бъде разгледано и оценяване самостоятелно.</w:t>
      </w:r>
    </w:p>
    <w:p w:rsidRPr="00064FB4" w:rsidR="00A41CBA" w:rsidP="00B26F27" w:rsidRDefault="00A005E2" w14:paraId="1119499C" w14:textId="77777777">
      <w:pPr>
        <w:spacing w:after="80" w:line="460" w:lineRule="auto"/>
        <w:jc w:val="both"/>
        <w:rPr>
          <w:color w:val="63513D"/>
          <w:sz w:val="18"/>
          <w:szCs w:val="18"/>
          <w:lang w:val="bg-BG"/>
        </w:rPr>
      </w:pPr>
      <w:r w:rsidRPr="00064FB4">
        <w:rPr>
          <w:color w:val="63513D"/>
          <w:sz w:val="18"/>
          <w:szCs w:val="18"/>
          <w:lang w:val="bg-BG"/>
        </w:rPr>
        <w:t>4.2. ​Кандидатстващите общини могат да кандидатстват самостоятелно или в партньорство с  подизпълнители, които са изрично упоменати в разработването на проекта — като роля и размер на финансирането. За извършване на дейности в горски територии, кандидатстващите общини или техните подизпълнители следва да са вписани в публичния регистър в Изпълнителна агенция по горите по чл. 241 от Закона за горите. Кандидатстващите общини трябва да изпълняват своята дейност в населеното място/област, в която са регистрирани. Предложеният от тях проект също следва да е насочен към същото населено място/област.</w:t>
      </w:r>
    </w:p>
    <w:p w:rsidRPr="00064FB4" w:rsidR="00A41CBA" w:rsidP="00B26F27" w:rsidRDefault="00A005E2" w14:paraId="1229946E" w14:textId="77777777">
      <w:pPr>
        <w:spacing w:after="80" w:line="460" w:lineRule="auto"/>
        <w:jc w:val="both"/>
        <w:rPr>
          <w:color w:val="63513D"/>
          <w:sz w:val="18"/>
          <w:szCs w:val="18"/>
          <w:lang w:val="bg-BG"/>
        </w:rPr>
      </w:pPr>
      <w:r w:rsidRPr="00064FB4">
        <w:rPr>
          <w:color w:val="63513D"/>
          <w:sz w:val="18"/>
          <w:szCs w:val="18"/>
          <w:lang w:val="bg-BG"/>
        </w:rPr>
        <w:t>4.3.    При изпълнение на проектни предложения в горски територии и земеделски земи, залесяването се извършва съгласно технологичен план за залесяване по чл. 3, ал. 1 от Наредба № 2 от 7.02.2013 г. за условията и реда за залесяване на горски територии и земеделски земи, използвани за създаване на специални, защитни и стопански гори и на гори в защитени територии, инвентаризация на създадените култури, тяхното отчитане и регистриране. В случаите когато залесяванията не са предвидени в горскостопански план или програма, за реализирането на проекта следва да се проведе процедура по реда на Закона за опазване на околната среда, Закона за биологичното разнообразие и/или Закона За защитените територии и приложимите подзаконови нормативни актове със съответния компетентен орган по околна среда.</w:t>
      </w:r>
    </w:p>
    <w:p w:rsidRPr="00064FB4" w:rsidR="00A41CBA" w:rsidP="00B26F27" w:rsidRDefault="00A005E2" w14:paraId="6030009F" w14:textId="77777777">
      <w:pPr>
        <w:spacing w:after="80" w:line="460" w:lineRule="auto"/>
        <w:jc w:val="both"/>
        <w:rPr>
          <w:color w:val="63513D"/>
          <w:sz w:val="18"/>
          <w:szCs w:val="18"/>
          <w:lang w:val="bg-BG"/>
        </w:rPr>
      </w:pPr>
      <w:r w:rsidRPr="00064FB4">
        <w:rPr>
          <w:color w:val="63513D"/>
          <w:sz w:val="18"/>
          <w:szCs w:val="18"/>
          <w:lang w:val="bg-BG"/>
        </w:rPr>
        <w:t>4.4.    Кандидатите трябва да са готови да търсят активното участие на гражданите на населеното място в различни етапи от изпълнението на дейностите.</w:t>
      </w:r>
    </w:p>
    <w:p w:rsidRPr="00CC1A01" w:rsidR="00C574A3" w:rsidP="00C574A3" w:rsidRDefault="00A005E2" w14:paraId="0AD426E2" w14:textId="7F0F0B4E">
      <w:pPr>
        <w:spacing w:after="80" w:line="460" w:lineRule="auto"/>
        <w:jc w:val="both"/>
        <w:rPr>
          <w:color w:val="63513D"/>
          <w:sz w:val="18"/>
          <w:szCs w:val="18"/>
          <w:lang w:val="bg-BG"/>
        </w:rPr>
      </w:pPr>
      <w:r w:rsidRPr="00CC1A01">
        <w:rPr>
          <w:color w:val="63513D"/>
          <w:sz w:val="18"/>
          <w:szCs w:val="18"/>
          <w:lang w:val="bg-BG"/>
        </w:rPr>
        <w:t>4.</w:t>
      </w:r>
      <w:r w:rsidR="0053008B">
        <w:rPr>
          <w:color w:val="63513D"/>
          <w:sz w:val="18"/>
          <w:szCs w:val="18"/>
          <w:lang w:val="bg-BG"/>
        </w:rPr>
        <w:t>5</w:t>
      </w:r>
      <w:r w:rsidRPr="00CC1A01">
        <w:rPr>
          <w:color w:val="63513D"/>
          <w:sz w:val="18"/>
          <w:szCs w:val="18"/>
          <w:lang w:val="bg-BG"/>
        </w:rPr>
        <w:t xml:space="preserve">. Задължителна локална </w:t>
      </w:r>
      <w:r w:rsidR="00066970">
        <w:rPr>
          <w:color w:val="63513D"/>
          <w:sz w:val="18"/>
          <w:szCs w:val="18"/>
          <w:lang w:val="bg-BG"/>
        </w:rPr>
        <w:t>публична активност</w:t>
      </w:r>
      <w:r w:rsidRPr="00CC1A01" w:rsidR="00066970">
        <w:rPr>
          <w:color w:val="63513D"/>
          <w:sz w:val="18"/>
          <w:szCs w:val="18"/>
          <w:lang w:val="bg-BG"/>
        </w:rPr>
        <w:t xml:space="preserve"> </w:t>
      </w:r>
      <w:r w:rsidRPr="00071202" w:rsidR="006240AB">
        <w:rPr>
          <w:color w:val="63513D"/>
          <w:sz w:val="18"/>
          <w:szCs w:val="18"/>
          <w:lang w:val="bg-BG"/>
        </w:rPr>
        <w:t>с участие на доброволци от местната общност</w:t>
      </w:r>
      <w:r w:rsidRPr="006240AB" w:rsidDel="0053008B" w:rsidR="006240AB">
        <w:rPr>
          <w:color w:val="63513D"/>
          <w:sz w:val="18"/>
          <w:szCs w:val="18"/>
          <w:lang w:val="bg-BG"/>
        </w:rPr>
        <w:t xml:space="preserve"> </w:t>
      </w:r>
      <w:r w:rsidR="0053008B">
        <w:rPr>
          <w:color w:val="63513D"/>
          <w:sz w:val="18"/>
          <w:szCs w:val="18"/>
          <w:lang w:val="bg-BG"/>
        </w:rPr>
        <w:t>на тема</w:t>
      </w:r>
      <w:r w:rsidRPr="00CC1A01" w:rsidR="0053008B">
        <w:rPr>
          <w:color w:val="63513D"/>
          <w:sz w:val="18"/>
          <w:szCs w:val="18"/>
          <w:lang w:val="bg-BG"/>
        </w:rPr>
        <w:t xml:space="preserve"> </w:t>
      </w:r>
      <w:r w:rsidRPr="00CC1A01">
        <w:rPr>
          <w:color w:val="63513D"/>
          <w:sz w:val="18"/>
          <w:szCs w:val="18"/>
          <w:lang w:val="bg-BG"/>
        </w:rPr>
        <w:t>устойчивост</w:t>
      </w:r>
      <w:r w:rsidR="0053008B">
        <w:rPr>
          <w:color w:val="63513D"/>
          <w:sz w:val="18"/>
          <w:szCs w:val="18"/>
          <w:lang w:val="bg-BG"/>
        </w:rPr>
        <w:t xml:space="preserve"> на околната среда</w:t>
      </w:r>
    </w:p>
    <w:p w:rsidR="00A41CBA" w:rsidP="0053008B" w:rsidRDefault="00A005E2" w14:paraId="27002E15" w14:textId="2117E394">
      <w:pPr>
        <w:spacing w:after="80" w:line="460" w:lineRule="auto"/>
        <w:jc w:val="both"/>
        <w:rPr>
          <w:color w:val="63513D"/>
          <w:sz w:val="18"/>
          <w:szCs w:val="18"/>
          <w:lang w:val="bg-BG"/>
        </w:rPr>
      </w:pPr>
      <w:r w:rsidRPr="00CC1A01">
        <w:rPr>
          <w:color w:val="63513D"/>
          <w:sz w:val="18"/>
          <w:szCs w:val="18"/>
          <w:lang w:val="bg-BG"/>
        </w:rPr>
        <w:t>4.</w:t>
      </w:r>
      <w:r w:rsidRPr="00CC1A01" w:rsidR="0053008B">
        <w:rPr>
          <w:color w:val="63513D"/>
          <w:sz w:val="18"/>
          <w:szCs w:val="18"/>
          <w:lang w:val="bg-BG"/>
        </w:rPr>
        <w:t>5</w:t>
      </w:r>
      <w:r w:rsidRPr="00CC1A01">
        <w:rPr>
          <w:color w:val="63513D"/>
          <w:sz w:val="18"/>
          <w:szCs w:val="18"/>
          <w:lang w:val="bg-BG"/>
        </w:rPr>
        <w:t xml:space="preserve">.1. </w:t>
      </w:r>
      <w:r w:rsidRPr="00CC1A01" w:rsidR="0053008B">
        <w:rPr>
          <w:color w:val="63513D"/>
          <w:sz w:val="18"/>
          <w:szCs w:val="18"/>
          <w:lang w:val="bg-BG"/>
        </w:rPr>
        <w:t>Кандидатите са длъжни</w:t>
      </w:r>
      <w:r w:rsidRPr="00CC1A01">
        <w:rPr>
          <w:color w:val="63513D"/>
          <w:sz w:val="18"/>
          <w:szCs w:val="18"/>
          <w:lang w:val="bg-BG"/>
        </w:rPr>
        <w:t xml:space="preserve"> да </w:t>
      </w:r>
      <w:r w:rsidRPr="00CC1A01" w:rsidR="00D176AD">
        <w:rPr>
          <w:color w:val="63513D"/>
          <w:sz w:val="18"/>
          <w:szCs w:val="18"/>
          <w:lang w:val="bg-BG"/>
        </w:rPr>
        <w:t>изготв</w:t>
      </w:r>
      <w:r w:rsidRPr="00CC1A01" w:rsidR="0053008B">
        <w:rPr>
          <w:color w:val="63513D"/>
          <w:sz w:val="18"/>
          <w:szCs w:val="18"/>
          <w:lang w:val="bg-BG"/>
        </w:rPr>
        <w:t>ят</w:t>
      </w:r>
      <w:r w:rsidRPr="00CC1A01" w:rsidR="00D176AD">
        <w:rPr>
          <w:color w:val="63513D"/>
          <w:sz w:val="18"/>
          <w:szCs w:val="18"/>
          <w:lang w:val="bg-BG"/>
        </w:rPr>
        <w:t xml:space="preserve"> </w:t>
      </w:r>
      <w:r w:rsidRPr="00CC1A01" w:rsidR="0053008B">
        <w:rPr>
          <w:color w:val="63513D"/>
          <w:sz w:val="18"/>
          <w:szCs w:val="18"/>
          <w:lang w:val="bg-BG"/>
        </w:rPr>
        <w:t>план</w:t>
      </w:r>
      <w:r w:rsidRPr="00CC1A01" w:rsidR="00D176AD">
        <w:rPr>
          <w:color w:val="63513D"/>
          <w:sz w:val="18"/>
          <w:szCs w:val="18"/>
          <w:lang w:val="bg-BG"/>
        </w:rPr>
        <w:t xml:space="preserve">, част от кандидатурата, за </w:t>
      </w:r>
      <w:r w:rsidRPr="00CC1A01">
        <w:rPr>
          <w:color w:val="63513D"/>
          <w:sz w:val="18"/>
          <w:szCs w:val="18"/>
          <w:lang w:val="bg-BG"/>
        </w:rPr>
        <w:t xml:space="preserve">локална публична </w:t>
      </w:r>
      <w:r w:rsidR="00066970">
        <w:rPr>
          <w:color w:val="63513D"/>
          <w:sz w:val="18"/>
          <w:szCs w:val="18"/>
          <w:lang w:val="bg-BG"/>
        </w:rPr>
        <w:t>активност</w:t>
      </w:r>
      <w:r w:rsidRPr="00CC1A01" w:rsidR="00066970">
        <w:rPr>
          <w:color w:val="63513D"/>
          <w:sz w:val="18"/>
          <w:szCs w:val="18"/>
          <w:lang w:val="bg-BG"/>
        </w:rPr>
        <w:t xml:space="preserve"> </w:t>
      </w:r>
      <w:r w:rsidRPr="00CC1A01" w:rsidR="0053008B">
        <w:rPr>
          <w:color w:val="63513D"/>
          <w:sz w:val="18"/>
          <w:szCs w:val="18"/>
          <w:lang w:val="bg-BG"/>
        </w:rPr>
        <w:t>на тема устойчивост на околната среда</w:t>
      </w:r>
      <w:r w:rsidRPr="00CC1A01">
        <w:rPr>
          <w:color w:val="63513D"/>
          <w:sz w:val="18"/>
          <w:szCs w:val="18"/>
          <w:lang w:val="bg-BG"/>
        </w:rPr>
        <w:t xml:space="preserve">, </w:t>
      </w:r>
      <w:r w:rsidRPr="00CC1A01" w:rsidR="0053008B">
        <w:rPr>
          <w:color w:val="63513D"/>
          <w:sz w:val="18"/>
          <w:szCs w:val="18"/>
          <w:lang w:val="bg-BG"/>
        </w:rPr>
        <w:t xml:space="preserve">с участие на </w:t>
      </w:r>
      <w:r w:rsidRPr="00CC1A01" w:rsidR="0069574B">
        <w:rPr>
          <w:color w:val="63513D"/>
          <w:sz w:val="18"/>
          <w:szCs w:val="18"/>
          <w:lang w:val="bg-BG"/>
        </w:rPr>
        <w:t>доброволци от местната общност</w:t>
      </w:r>
      <w:r w:rsidRPr="00CC1A01" w:rsidR="00D176AD">
        <w:rPr>
          <w:color w:val="63513D"/>
          <w:sz w:val="18"/>
          <w:szCs w:val="18"/>
          <w:lang w:val="bg-BG"/>
        </w:rPr>
        <w:t xml:space="preserve">. </w:t>
      </w:r>
      <w:r w:rsidRPr="00CC1A01">
        <w:rPr>
          <w:color w:val="63513D"/>
          <w:sz w:val="18"/>
          <w:szCs w:val="18"/>
          <w:lang w:val="bg-BG"/>
        </w:rPr>
        <w:t>Допустими формати са (примерно, неизчерпателно): „Ден за ангажиране с гората“, „Ден на устойчивостта“, събития с училища/НПО, доброволчески дейности (почистване, подготовка на терен, символично засаждане), информационни срещи и др.</w:t>
      </w:r>
    </w:p>
    <w:p w:rsidRPr="00CC1A01" w:rsidR="00D373D1" w:rsidP="00D373D1" w:rsidRDefault="00A005E2" w14:paraId="31EB2262" w14:textId="6EF5EACA">
      <w:pPr>
        <w:spacing w:after="80" w:line="460" w:lineRule="auto"/>
        <w:jc w:val="both"/>
        <w:rPr>
          <w:color w:val="63513D"/>
          <w:sz w:val="18"/>
          <w:szCs w:val="18"/>
          <w:lang w:val="bg-BG"/>
        </w:rPr>
      </w:pPr>
      <w:r w:rsidRPr="00CC1A01">
        <w:rPr>
          <w:color w:val="63513D"/>
          <w:sz w:val="18"/>
          <w:szCs w:val="18"/>
          <w:lang w:val="bg-BG"/>
        </w:rPr>
        <w:t>4.</w:t>
      </w:r>
      <w:r w:rsidR="0053008B">
        <w:rPr>
          <w:color w:val="63513D"/>
          <w:sz w:val="18"/>
          <w:szCs w:val="18"/>
          <w:lang w:val="bg-BG"/>
        </w:rPr>
        <w:t>5</w:t>
      </w:r>
      <w:r w:rsidRPr="00CC1A01">
        <w:rPr>
          <w:color w:val="63513D"/>
          <w:sz w:val="18"/>
          <w:szCs w:val="18"/>
          <w:lang w:val="bg-BG"/>
        </w:rPr>
        <w:t xml:space="preserve">.3. В рамките на </w:t>
      </w:r>
      <w:r w:rsidR="002A25EF">
        <w:rPr>
          <w:color w:val="63513D"/>
          <w:sz w:val="18"/>
          <w:szCs w:val="18"/>
          <w:lang w:val="bg-BG"/>
        </w:rPr>
        <w:t xml:space="preserve">локалната </w:t>
      </w:r>
      <w:r w:rsidR="007D6345">
        <w:rPr>
          <w:color w:val="63513D"/>
          <w:sz w:val="18"/>
          <w:szCs w:val="18"/>
          <w:lang w:val="bg-BG"/>
        </w:rPr>
        <w:t>публична</w:t>
      </w:r>
      <w:r w:rsidR="002A25EF">
        <w:rPr>
          <w:color w:val="63513D"/>
          <w:sz w:val="18"/>
          <w:szCs w:val="18"/>
          <w:lang w:val="bg-BG"/>
        </w:rPr>
        <w:t xml:space="preserve"> </w:t>
      </w:r>
      <w:r w:rsidR="00066970">
        <w:rPr>
          <w:color w:val="63513D"/>
          <w:sz w:val="18"/>
          <w:szCs w:val="18"/>
          <w:lang w:val="bg-BG"/>
        </w:rPr>
        <w:t>активност</w:t>
      </w:r>
      <w:r w:rsidRPr="00CC1A01" w:rsidR="0053008B">
        <w:rPr>
          <w:color w:val="63513D"/>
          <w:sz w:val="18"/>
          <w:szCs w:val="18"/>
          <w:lang w:val="bg-BG"/>
        </w:rPr>
        <w:t xml:space="preserve"> </w:t>
      </w:r>
      <w:r w:rsidR="007D6345">
        <w:rPr>
          <w:color w:val="63513D"/>
          <w:sz w:val="18"/>
          <w:szCs w:val="18"/>
          <w:lang w:val="bg-BG"/>
        </w:rPr>
        <w:t xml:space="preserve">с участието на доброволци </w:t>
      </w:r>
      <w:r w:rsidR="0053008B">
        <w:rPr>
          <w:color w:val="63513D"/>
          <w:sz w:val="18"/>
          <w:szCs w:val="18"/>
          <w:lang w:val="bg-BG"/>
        </w:rPr>
        <w:t>спечелилата</w:t>
      </w:r>
      <w:r w:rsidRPr="00CC1A01">
        <w:rPr>
          <w:color w:val="63513D"/>
          <w:sz w:val="18"/>
          <w:szCs w:val="18"/>
          <w:lang w:val="bg-BG"/>
        </w:rPr>
        <w:t xml:space="preserve"> община следва да представи публично проекта си и да осигури измеримо участие на граждани и местни заинтересовани страни.</w:t>
      </w:r>
    </w:p>
    <w:p w:rsidR="002B258F" w:rsidP="002B258F" w:rsidRDefault="00A005E2" w14:paraId="47C242EC" w14:textId="77777777">
      <w:pPr>
        <w:spacing w:after="80" w:line="460" w:lineRule="auto"/>
        <w:jc w:val="both"/>
        <w:rPr>
          <w:color w:val="63513D"/>
          <w:sz w:val="18"/>
          <w:szCs w:val="18"/>
          <w:lang w:val="bg-BG"/>
        </w:rPr>
      </w:pPr>
      <w:r w:rsidRPr="00CC1A01">
        <w:rPr>
          <w:color w:val="63513D"/>
          <w:sz w:val="18"/>
          <w:szCs w:val="18"/>
          <w:lang w:val="bg-BG"/>
        </w:rPr>
        <w:t>4.</w:t>
      </w:r>
      <w:r w:rsidR="0053008B">
        <w:rPr>
          <w:color w:val="63513D"/>
          <w:sz w:val="18"/>
          <w:szCs w:val="18"/>
          <w:lang w:val="bg-BG"/>
        </w:rPr>
        <w:t>5</w:t>
      </w:r>
      <w:r w:rsidRPr="00CC1A01">
        <w:rPr>
          <w:color w:val="63513D"/>
          <w:sz w:val="18"/>
          <w:szCs w:val="18"/>
          <w:lang w:val="bg-BG"/>
        </w:rPr>
        <w:t>.4</w:t>
      </w:r>
      <w:r w:rsidRPr="00071202">
        <w:rPr>
          <w:color w:val="63513D"/>
          <w:sz w:val="18"/>
          <w:szCs w:val="18"/>
          <w:lang w:val="bg-BG"/>
        </w:rPr>
        <w:t>.</w:t>
      </w:r>
      <w:r w:rsidRPr="00071202" w:rsidR="007D2F74">
        <w:rPr>
          <w:color w:val="63513D"/>
          <w:sz w:val="18"/>
          <w:szCs w:val="18"/>
          <w:lang w:val="bg-BG"/>
        </w:rPr>
        <w:t xml:space="preserve"> В контекста на локалната </w:t>
      </w:r>
      <w:r w:rsidRPr="00071202" w:rsidR="007D6345">
        <w:rPr>
          <w:color w:val="63513D"/>
          <w:sz w:val="18"/>
          <w:szCs w:val="18"/>
          <w:lang w:val="bg-BG"/>
        </w:rPr>
        <w:t>публична</w:t>
      </w:r>
      <w:r w:rsidRPr="00071202" w:rsidR="007D2F74">
        <w:rPr>
          <w:color w:val="63513D"/>
          <w:sz w:val="18"/>
          <w:szCs w:val="18"/>
          <w:lang w:val="bg-BG"/>
        </w:rPr>
        <w:t xml:space="preserve"> </w:t>
      </w:r>
      <w:r w:rsidRPr="00071202" w:rsidR="00066970">
        <w:rPr>
          <w:color w:val="63513D"/>
          <w:sz w:val="18"/>
          <w:szCs w:val="18"/>
          <w:lang w:val="bg-BG"/>
        </w:rPr>
        <w:t>активност</w:t>
      </w:r>
      <w:r w:rsidRPr="00071202" w:rsidR="007D2F74">
        <w:rPr>
          <w:color w:val="63513D"/>
          <w:sz w:val="18"/>
          <w:szCs w:val="18"/>
          <w:lang w:val="bg-BG"/>
        </w:rPr>
        <w:t xml:space="preserve"> </w:t>
      </w:r>
      <w:r w:rsidRPr="00071202" w:rsidR="007D6345">
        <w:rPr>
          <w:color w:val="63513D"/>
          <w:sz w:val="18"/>
          <w:szCs w:val="18"/>
          <w:lang w:val="bg-BG"/>
        </w:rPr>
        <w:t xml:space="preserve">с участието на доброволци </w:t>
      </w:r>
      <w:r w:rsidRPr="00071202" w:rsidR="007D2F74">
        <w:rPr>
          <w:color w:val="63513D"/>
          <w:sz w:val="18"/>
          <w:szCs w:val="18"/>
          <w:lang w:val="bg-BG"/>
        </w:rPr>
        <w:t xml:space="preserve">е необходимо да се определи минималният брой участници, съобразно населението на общината. Този брой следва да бъде определен с оглед на </w:t>
      </w:r>
      <w:r w:rsidRPr="00071202" w:rsidR="00861CFE">
        <w:rPr>
          <w:color w:val="63513D"/>
          <w:sz w:val="18"/>
          <w:szCs w:val="18"/>
          <w:lang w:val="bg-BG"/>
        </w:rPr>
        <w:t>населението</w:t>
      </w:r>
      <w:r w:rsidRPr="00071202" w:rsidR="007D2F74">
        <w:rPr>
          <w:color w:val="63513D"/>
          <w:sz w:val="18"/>
          <w:szCs w:val="18"/>
          <w:lang w:val="bg-BG"/>
        </w:rPr>
        <w:t xml:space="preserve"> на общината и специфичните ѝ характеристики. </w:t>
      </w:r>
    </w:p>
    <w:p w:rsidRPr="002B258F" w:rsidR="00A41CBA" w:rsidP="002B258F" w:rsidRDefault="007D2F74" w14:paraId="5DC0E95E" w14:textId="110D56A9">
      <w:pPr>
        <w:spacing w:after="80" w:line="460" w:lineRule="auto"/>
        <w:jc w:val="both"/>
        <w:rPr>
          <w:color w:val="63513D"/>
          <w:sz w:val="18"/>
          <w:szCs w:val="18"/>
          <w:highlight w:val="yellow"/>
          <w:lang w:val="bg-BG"/>
        </w:rPr>
      </w:pPr>
      <w:r>
        <w:rPr>
          <w:color w:val="63513D"/>
          <w:sz w:val="18"/>
          <w:szCs w:val="18"/>
          <w:lang w:val="bg-BG"/>
        </w:rPr>
        <w:t xml:space="preserve">4.5.5. </w:t>
      </w:r>
      <w:r w:rsidRPr="00CC1A01" w:rsidR="00A005E2">
        <w:rPr>
          <w:color w:val="63513D"/>
          <w:sz w:val="18"/>
          <w:szCs w:val="18"/>
          <w:lang w:val="bg-BG"/>
        </w:rPr>
        <w:t>Минимални прагове за участие:</w:t>
      </w:r>
    </w:p>
    <w:p w:rsidRPr="00CC1A01" w:rsidR="00A41CBA" w:rsidP="00B26F27" w:rsidRDefault="00A005E2" w14:paraId="4CC5980F" w14:textId="77777777">
      <w:pPr>
        <w:spacing w:after="80" w:line="460" w:lineRule="auto"/>
        <w:jc w:val="both"/>
        <w:rPr>
          <w:color w:val="63513D"/>
          <w:sz w:val="18"/>
          <w:szCs w:val="18"/>
          <w:lang w:val="bg-BG"/>
        </w:rPr>
      </w:pPr>
      <w:r w:rsidRPr="00CC1A01">
        <w:rPr>
          <w:color w:val="63513D"/>
          <w:sz w:val="18"/>
          <w:szCs w:val="18"/>
          <w:lang w:val="bg-BG"/>
        </w:rPr>
        <w:t>до 10 000 жители — минимум 50 участници;</w:t>
      </w:r>
    </w:p>
    <w:p w:rsidRPr="00CC1A01" w:rsidR="00A41CBA" w:rsidP="00B26F27" w:rsidRDefault="00A005E2" w14:paraId="53675A47" w14:textId="77777777">
      <w:pPr>
        <w:spacing w:after="80" w:line="460" w:lineRule="auto"/>
        <w:jc w:val="both"/>
        <w:rPr>
          <w:color w:val="63513D"/>
          <w:sz w:val="18"/>
          <w:szCs w:val="18"/>
          <w:lang w:val="bg-BG"/>
        </w:rPr>
      </w:pPr>
      <w:r w:rsidRPr="00CC1A01">
        <w:rPr>
          <w:color w:val="63513D"/>
          <w:sz w:val="18"/>
          <w:szCs w:val="18"/>
          <w:lang w:val="bg-BG"/>
        </w:rPr>
        <w:t>до 50 000 жители — минимум 150 участници;</w:t>
      </w:r>
    </w:p>
    <w:p w:rsidR="00A41CBA" w:rsidP="00B26F27" w:rsidRDefault="00A005E2" w14:paraId="3EFF4609" w14:textId="77777777">
      <w:pPr>
        <w:spacing w:after="80" w:line="460" w:lineRule="auto"/>
        <w:jc w:val="both"/>
        <w:rPr>
          <w:color w:val="63513D"/>
          <w:sz w:val="18"/>
          <w:szCs w:val="18"/>
          <w:lang w:val="bg-BG"/>
        </w:rPr>
      </w:pPr>
      <w:r w:rsidRPr="00CC1A01">
        <w:rPr>
          <w:color w:val="63513D"/>
          <w:sz w:val="18"/>
          <w:szCs w:val="18"/>
          <w:lang w:val="bg-BG"/>
        </w:rPr>
        <w:t>над 50 000 жители — минимум 300 участници.</w:t>
      </w:r>
    </w:p>
    <w:p w:rsidR="00C574A3" w:rsidP="002B258F" w:rsidRDefault="00A005E2" w14:paraId="29D20B0E" w14:textId="355B6E2D">
      <w:pPr>
        <w:spacing w:after="80" w:line="460" w:lineRule="auto"/>
        <w:jc w:val="both"/>
        <w:rPr>
          <w:color w:val="63513D"/>
          <w:sz w:val="18"/>
          <w:szCs w:val="18"/>
          <w:lang w:val="bg-BG"/>
        </w:rPr>
      </w:pPr>
      <w:r w:rsidRPr="00CC1A01">
        <w:rPr>
          <w:color w:val="63513D"/>
          <w:sz w:val="18"/>
          <w:szCs w:val="18"/>
          <w:lang w:val="bg-BG"/>
        </w:rPr>
        <w:t>4.</w:t>
      </w:r>
      <w:r w:rsidRPr="00707D87" w:rsidR="0053008B">
        <w:rPr>
          <w:color w:val="63513D"/>
          <w:sz w:val="18"/>
          <w:szCs w:val="18"/>
          <w:lang w:val="bg-BG"/>
        </w:rPr>
        <w:t>5</w:t>
      </w:r>
      <w:r w:rsidRPr="00CC1A01">
        <w:rPr>
          <w:color w:val="63513D"/>
          <w:sz w:val="18"/>
          <w:szCs w:val="18"/>
          <w:lang w:val="bg-BG"/>
        </w:rPr>
        <w:t xml:space="preserve">.6. Разходите за провеждане на локалната </w:t>
      </w:r>
      <w:r w:rsidR="00066970">
        <w:rPr>
          <w:color w:val="63513D"/>
          <w:sz w:val="18"/>
          <w:szCs w:val="18"/>
          <w:lang w:val="bg-BG"/>
        </w:rPr>
        <w:t>публична активност</w:t>
      </w:r>
      <w:r w:rsidRPr="00CC1A01" w:rsidR="00066970">
        <w:rPr>
          <w:color w:val="63513D"/>
          <w:sz w:val="18"/>
          <w:szCs w:val="18"/>
          <w:lang w:val="bg-BG"/>
        </w:rPr>
        <w:t xml:space="preserve"> </w:t>
      </w:r>
      <w:r w:rsidRPr="00CC1A01">
        <w:rPr>
          <w:color w:val="63513D"/>
          <w:sz w:val="18"/>
          <w:szCs w:val="18"/>
          <w:lang w:val="bg-BG"/>
        </w:rPr>
        <w:t xml:space="preserve">са за сметка на кандидатстващата община. </w:t>
      </w:r>
      <w:r w:rsidRPr="00CC1A01" w:rsidR="001B696B">
        <w:rPr>
          <w:color w:val="63513D"/>
          <w:sz w:val="18"/>
          <w:szCs w:val="18"/>
          <w:lang w:val="bg-BG"/>
        </w:rPr>
        <w:t xml:space="preserve">Ако кандидатстващата община не представи план, част от кандидатурата, за локална публична </w:t>
      </w:r>
      <w:r w:rsidR="00066970">
        <w:rPr>
          <w:color w:val="63513D"/>
          <w:sz w:val="18"/>
          <w:szCs w:val="18"/>
          <w:lang w:val="bg-BG"/>
        </w:rPr>
        <w:t>активност</w:t>
      </w:r>
      <w:r w:rsidRPr="00CC1A01" w:rsidR="00066970">
        <w:rPr>
          <w:color w:val="63513D"/>
          <w:sz w:val="18"/>
          <w:szCs w:val="18"/>
          <w:lang w:val="bg-BG"/>
        </w:rPr>
        <w:t xml:space="preserve"> </w:t>
      </w:r>
      <w:r w:rsidRPr="00CC1A01" w:rsidR="001B696B">
        <w:rPr>
          <w:color w:val="63513D"/>
          <w:sz w:val="18"/>
          <w:szCs w:val="18"/>
          <w:lang w:val="bg-BG"/>
        </w:rPr>
        <w:t>на тема устойчивост на околната среда, с участие на доброволци от местната общност</w:t>
      </w:r>
      <w:r w:rsidRPr="00707D87" w:rsidR="001B696B">
        <w:rPr>
          <w:color w:val="63513D"/>
          <w:sz w:val="18"/>
          <w:szCs w:val="18"/>
          <w:lang w:val="bg-BG"/>
        </w:rPr>
        <w:t>, кандидатурата не се допуска до качествена оценка</w:t>
      </w:r>
    </w:p>
    <w:p w:rsidR="00D373D1" w:rsidP="00D373D1" w:rsidRDefault="00D373D1" w14:paraId="411A7AFC" w14:textId="6B1E0B2B">
      <w:pPr>
        <w:spacing w:after="80" w:line="460" w:lineRule="auto"/>
        <w:jc w:val="both"/>
        <w:rPr>
          <w:color w:val="63513D"/>
          <w:sz w:val="18"/>
          <w:szCs w:val="18"/>
          <w:lang w:val="bg-BG"/>
        </w:rPr>
      </w:pPr>
      <w:r w:rsidRPr="00020308">
        <w:rPr>
          <w:color w:val="63513D"/>
          <w:sz w:val="18"/>
          <w:szCs w:val="18"/>
          <w:lang w:val="bg-BG"/>
        </w:rPr>
        <w:t>4.5.</w:t>
      </w:r>
      <w:r w:rsidR="007D2F74">
        <w:rPr>
          <w:color w:val="63513D"/>
          <w:sz w:val="18"/>
          <w:szCs w:val="18"/>
          <w:lang w:val="bg-BG"/>
        </w:rPr>
        <w:t>7</w:t>
      </w:r>
      <w:r w:rsidRPr="00020308">
        <w:rPr>
          <w:color w:val="63513D"/>
          <w:sz w:val="18"/>
          <w:szCs w:val="18"/>
          <w:lang w:val="bg-BG"/>
        </w:rPr>
        <w:t xml:space="preserve">. Спечелилата общината поема ангажимент да популяризира </w:t>
      </w:r>
      <w:r w:rsidR="00771E1E">
        <w:rPr>
          <w:color w:val="63513D"/>
          <w:sz w:val="18"/>
          <w:szCs w:val="18"/>
          <w:lang w:val="bg-BG"/>
        </w:rPr>
        <w:t>И</w:t>
      </w:r>
      <w:r w:rsidR="00634E1D">
        <w:rPr>
          <w:color w:val="63513D"/>
          <w:sz w:val="18"/>
          <w:szCs w:val="18"/>
          <w:lang w:val="bg-BG"/>
        </w:rPr>
        <w:t>нициативата по залесяване</w:t>
      </w:r>
      <w:r w:rsidRPr="00020308" w:rsidR="007D2F74">
        <w:rPr>
          <w:color w:val="63513D"/>
          <w:sz w:val="18"/>
          <w:szCs w:val="18"/>
          <w:lang w:val="bg-BG"/>
        </w:rPr>
        <w:t xml:space="preserve"> </w:t>
      </w:r>
      <w:r w:rsidRPr="00020308">
        <w:rPr>
          <w:color w:val="63513D"/>
          <w:sz w:val="18"/>
          <w:szCs w:val="18"/>
          <w:lang w:val="bg-BG"/>
        </w:rPr>
        <w:t xml:space="preserve">на местно ниво, чрез организиране на </w:t>
      </w:r>
      <w:r w:rsidR="00634E1D">
        <w:rPr>
          <w:color w:val="63513D"/>
          <w:sz w:val="18"/>
          <w:szCs w:val="18"/>
          <w:lang w:val="bg-BG"/>
        </w:rPr>
        <w:t>локалната публична</w:t>
      </w:r>
      <w:r w:rsidRPr="00020308" w:rsidR="00634E1D">
        <w:rPr>
          <w:color w:val="63513D"/>
          <w:sz w:val="18"/>
          <w:szCs w:val="18"/>
          <w:lang w:val="bg-BG"/>
        </w:rPr>
        <w:t xml:space="preserve"> </w:t>
      </w:r>
      <w:r w:rsidRPr="00020308">
        <w:rPr>
          <w:color w:val="63513D"/>
          <w:sz w:val="18"/>
          <w:szCs w:val="18"/>
          <w:lang w:val="bg-BG"/>
        </w:rPr>
        <w:t>активност, не по</w:t>
      </w:r>
      <w:r w:rsidR="007D2F74">
        <w:rPr>
          <w:color w:val="63513D"/>
          <w:sz w:val="18"/>
          <w:szCs w:val="18"/>
          <w:lang w:val="bg-BG"/>
        </w:rPr>
        <w:t>-</w:t>
      </w:r>
      <w:r w:rsidRPr="00020308">
        <w:rPr>
          <w:color w:val="63513D"/>
          <w:sz w:val="18"/>
          <w:szCs w:val="18"/>
          <w:lang w:val="bg-BG"/>
        </w:rPr>
        <w:t>късно от декември 2026 г.</w:t>
      </w:r>
    </w:p>
    <w:p w:rsidRPr="00064FB4" w:rsidR="0053008B" w:rsidP="0053008B" w:rsidRDefault="0053008B" w14:paraId="38BC0D09" w14:textId="7A632DB1">
      <w:pPr>
        <w:spacing w:after="80" w:line="460" w:lineRule="auto"/>
        <w:jc w:val="both"/>
        <w:rPr>
          <w:color w:val="63513D"/>
          <w:sz w:val="18"/>
          <w:szCs w:val="18"/>
          <w:lang w:val="bg-BG"/>
        </w:rPr>
      </w:pPr>
      <w:r w:rsidRPr="00064FB4">
        <w:rPr>
          <w:color w:val="63513D"/>
          <w:sz w:val="18"/>
          <w:szCs w:val="18"/>
          <w:lang w:val="bg-BG"/>
        </w:rPr>
        <w:t>4.</w:t>
      </w:r>
      <w:r>
        <w:rPr>
          <w:color w:val="63513D"/>
          <w:sz w:val="18"/>
          <w:szCs w:val="18"/>
          <w:lang w:val="bg-BG"/>
        </w:rPr>
        <w:t>6</w:t>
      </w:r>
      <w:r w:rsidRPr="00064FB4">
        <w:rPr>
          <w:color w:val="63513D"/>
          <w:sz w:val="18"/>
          <w:szCs w:val="18"/>
          <w:lang w:val="bg-BG"/>
        </w:rPr>
        <w:t>.    Кандидатстването за Конкурса е възможно само при спазване на настоящите Правила. С изпълнението на което и да е действие във връзка с кандидатстването за Конкурса, съответният Участник декларира, че е запознат с тези Правила, разбира ги и се съгласява с тях.</w:t>
      </w:r>
    </w:p>
    <w:p w:rsidRPr="00CC1A01" w:rsidR="00A41CBA" w:rsidP="00B26F27" w:rsidRDefault="00A41CBA" w14:paraId="32773A61" w14:textId="214CF627">
      <w:pPr>
        <w:spacing w:after="80" w:line="460" w:lineRule="auto"/>
        <w:jc w:val="both"/>
        <w:rPr>
          <w:color w:val="63513D"/>
          <w:sz w:val="18"/>
          <w:szCs w:val="18"/>
          <w:lang w:val="bg-BG"/>
        </w:rPr>
      </w:pPr>
    </w:p>
    <w:p w:rsidRPr="00064FB4" w:rsidR="00A41CBA" w:rsidP="00B26F27" w:rsidRDefault="00A005E2" w14:paraId="23076665" w14:textId="77777777">
      <w:pPr>
        <w:spacing w:after="120" w:line="360" w:lineRule="auto"/>
        <w:jc w:val="both"/>
        <w:rPr>
          <w:b/>
          <w:bCs/>
          <w:color w:val="63513D"/>
          <w:sz w:val="21"/>
          <w:szCs w:val="21"/>
          <w:lang w:val="bg-BG"/>
        </w:rPr>
      </w:pPr>
      <w:r w:rsidRPr="00064FB4">
        <w:rPr>
          <w:b/>
          <w:bCs/>
          <w:color w:val="63513D"/>
          <w:sz w:val="21"/>
          <w:szCs w:val="21"/>
          <w:lang w:val="bg-BG"/>
        </w:rPr>
        <w:t>5. Начин на участие</w:t>
      </w:r>
    </w:p>
    <w:p w:rsidR="00B26F27" w:rsidP="00B26F27" w:rsidRDefault="00A005E2" w14:paraId="4A503464" w14:textId="77777777">
      <w:pPr>
        <w:spacing w:after="80" w:line="460" w:lineRule="auto"/>
        <w:jc w:val="both"/>
        <w:rPr>
          <w:color w:val="63513D"/>
          <w:sz w:val="18"/>
          <w:szCs w:val="18"/>
          <w:lang w:val="bg-BG"/>
        </w:rPr>
      </w:pPr>
      <w:r w:rsidRPr="00064FB4">
        <w:rPr>
          <w:color w:val="63513D"/>
          <w:sz w:val="18"/>
          <w:szCs w:val="18"/>
          <w:lang w:val="bg-BG"/>
        </w:rPr>
        <w:t>За да кандидатства в Конкурса, всеки участник трябва:</w:t>
      </w:r>
    </w:p>
    <w:p w:rsidRPr="00064FB4" w:rsidR="00B26F27" w:rsidP="00B26F27" w:rsidRDefault="00A005E2" w14:paraId="3623A8A1" w14:textId="660F85BA">
      <w:pPr>
        <w:spacing w:after="80" w:line="460" w:lineRule="auto"/>
        <w:jc w:val="both"/>
        <w:rPr>
          <w:color w:val="63513D"/>
          <w:sz w:val="18"/>
          <w:szCs w:val="18"/>
          <w:lang w:val="bg-BG"/>
        </w:rPr>
      </w:pPr>
      <w:r w:rsidRPr="72CE8F36" w:rsidR="72CE8F36">
        <w:rPr>
          <w:color w:val="63513D"/>
          <w:sz w:val="18"/>
          <w:szCs w:val="18"/>
          <w:lang w:val="bg-BG"/>
        </w:rPr>
        <w:t xml:space="preserve">5.1. Да посети официалния сайт на Конкурса </w:t>
      </w:r>
      <w:r w:rsidRPr="72CE8F36" w:rsidR="72CE8F36">
        <w:rPr>
          <w:b w:val="1"/>
          <w:bCs w:val="1"/>
          <w:color w:val="63513D"/>
          <w:sz w:val="18"/>
          <w:szCs w:val="18"/>
          <w:lang w:val="bg-BG"/>
        </w:rPr>
        <w:t xml:space="preserve">на адрес: https://www.nestle.bg/bg/nashiyat-prinos/zalesyavame-aktivno/misiya-2026 </w:t>
      </w:r>
      <w:r w:rsidRPr="72CE8F36" w:rsidR="72CE8F36">
        <w:rPr>
          <w:color w:val="63513D"/>
          <w:sz w:val="18"/>
          <w:szCs w:val="18"/>
          <w:lang w:val="bg-BG"/>
        </w:rPr>
        <w:t>и да прочете пълните правила за провеждане на конкурса.</w:t>
      </w:r>
    </w:p>
    <w:p w:rsidRPr="00064FB4" w:rsidR="00B26F27" w:rsidP="00B26F27" w:rsidRDefault="00A005E2" w14:paraId="7D78C1F4" w14:textId="11000650">
      <w:pPr>
        <w:spacing w:after="80" w:line="460" w:lineRule="auto"/>
        <w:jc w:val="both"/>
        <w:rPr>
          <w:color w:val="63513D"/>
          <w:sz w:val="18"/>
          <w:szCs w:val="18"/>
          <w:lang w:val="bg-BG"/>
        </w:rPr>
      </w:pPr>
      <w:r w:rsidRPr="00064FB4">
        <w:rPr>
          <w:color w:val="63513D"/>
          <w:sz w:val="18"/>
          <w:szCs w:val="18"/>
          <w:lang w:val="bg-BG"/>
        </w:rPr>
        <w:t>5.2. Да се запознае подробно с пълния пакет документи в електронните файлове — Формуляр и Декларация (задължителни за подаване документи).</w:t>
      </w:r>
    </w:p>
    <w:p w:rsidR="00B26F27" w:rsidP="00B26F27" w:rsidRDefault="00A005E2" w14:paraId="3AE189E2" w14:textId="0B01E405">
      <w:pPr>
        <w:spacing w:after="80" w:line="460" w:lineRule="auto"/>
        <w:jc w:val="both"/>
        <w:rPr>
          <w:color w:val="63513D"/>
          <w:sz w:val="18"/>
          <w:szCs w:val="18"/>
          <w:lang w:val="bg-BG"/>
        </w:rPr>
      </w:pPr>
      <w:r w:rsidRPr="00064FB4">
        <w:rPr>
          <w:color w:val="63513D"/>
          <w:sz w:val="18"/>
          <w:szCs w:val="18"/>
          <w:lang w:val="bg-BG"/>
        </w:rPr>
        <w:t>5.3. Да попълни задължителния пакет документи, който включва:</w:t>
      </w:r>
      <w:r w:rsidRPr="00064FB4">
        <w:rPr>
          <w:color w:val="63513D"/>
          <w:sz w:val="18"/>
          <w:szCs w:val="18"/>
          <w:lang w:val="bg-BG"/>
        </w:rPr>
        <w:br/>
      </w:r>
      <w:r w:rsidRPr="00064FB4">
        <w:rPr>
          <w:color w:val="63513D"/>
          <w:sz w:val="18"/>
          <w:szCs w:val="18"/>
          <w:lang w:val="bg-BG"/>
        </w:rPr>
        <w:t>- Формуляр за кандидатстване — изпраща се по електронен път с електронен подпис или чрез сканиране на мастилен</w:t>
      </w:r>
      <w:r w:rsidR="00B26F27">
        <w:rPr>
          <w:color w:val="63513D"/>
          <w:sz w:val="18"/>
          <w:szCs w:val="18"/>
          <w:lang w:val="bg-BG"/>
        </w:rPr>
        <w:t xml:space="preserve"> </w:t>
      </w:r>
      <w:r w:rsidRPr="000D2978">
        <w:rPr>
          <w:color w:val="63513D"/>
          <w:sz w:val="18"/>
          <w:szCs w:val="18"/>
          <w:lang w:val="bg-BG"/>
        </w:rPr>
        <w:t>такъв</w:t>
      </w:r>
      <w:r w:rsidR="00861CFE">
        <w:rPr>
          <w:color w:val="63513D"/>
          <w:sz w:val="18"/>
          <w:szCs w:val="18"/>
          <w:lang w:val="bg-BG"/>
        </w:rPr>
        <w:t>;</w:t>
      </w:r>
    </w:p>
    <w:p w:rsidR="00B26F27" w:rsidP="00B26F27" w:rsidRDefault="00A005E2" w14:paraId="3B24B2E7" w14:textId="16F4F39E">
      <w:pPr>
        <w:spacing w:after="80" w:line="460" w:lineRule="auto"/>
        <w:jc w:val="both"/>
        <w:rPr>
          <w:color w:val="63513D"/>
          <w:sz w:val="18"/>
          <w:szCs w:val="18"/>
          <w:lang w:val="bg-BG"/>
        </w:rPr>
      </w:pPr>
      <w:r w:rsidRPr="000D2978">
        <w:rPr>
          <w:color w:val="63513D"/>
          <w:sz w:val="18"/>
          <w:szCs w:val="18"/>
          <w:lang w:val="bg-BG"/>
        </w:rPr>
        <w:t>- Бюджет на проекта</w:t>
      </w:r>
      <w:r w:rsidR="00861CFE">
        <w:rPr>
          <w:color w:val="63513D"/>
          <w:sz w:val="18"/>
          <w:szCs w:val="18"/>
          <w:lang w:val="bg-BG"/>
        </w:rPr>
        <w:t>;</w:t>
      </w:r>
    </w:p>
    <w:p w:rsidR="00B26F27" w:rsidP="00B26F27" w:rsidRDefault="00A005E2" w14:paraId="408CF50C" w14:textId="5BF5C4E7">
      <w:pPr>
        <w:spacing w:after="80" w:line="460" w:lineRule="auto"/>
        <w:jc w:val="both"/>
        <w:rPr>
          <w:color w:val="63513D"/>
          <w:sz w:val="18"/>
          <w:szCs w:val="18"/>
          <w:lang w:val="bg-BG"/>
        </w:rPr>
      </w:pPr>
      <w:r w:rsidRPr="000D2978">
        <w:rPr>
          <w:color w:val="63513D"/>
          <w:sz w:val="18"/>
          <w:szCs w:val="18"/>
          <w:lang w:val="bg-BG"/>
        </w:rPr>
        <w:t>- Технологичен план за залесяване или проект за озеленяване</w:t>
      </w:r>
      <w:r w:rsidR="00861CFE">
        <w:rPr>
          <w:color w:val="63513D"/>
          <w:sz w:val="18"/>
          <w:szCs w:val="18"/>
          <w:lang w:val="bg-BG"/>
        </w:rPr>
        <w:t>;</w:t>
      </w:r>
    </w:p>
    <w:p w:rsidR="00B26F27" w:rsidP="00B26F27" w:rsidRDefault="00A005E2" w14:paraId="0FC73D0E" w14:textId="4D21CE62">
      <w:pPr>
        <w:spacing w:after="80" w:line="460" w:lineRule="auto"/>
        <w:jc w:val="both"/>
        <w:rPr>
          <w:color w:val="63513D"/>
          <w:sz w:val="18"/>
          <w:szCs w:val="18"/>
          <w:lang w:val="bg-BG"/>
        </w:rPr>
      </w:pPr>
      <w:r w:rsidRPr="000D2978">
        <w:rPr>
          <w:color w:val="63513D"/>
          <w:sz w:val="18"/>
          <w:szCs w:val="18"/>
          <w:lang w:val="bg-BG"/>
        </w:rPr>
        <w:t>- Документ от компетентен орган по околна среда, в случаите на т. 4.3</w:t>
      </w:r>
      <w:r w:rsidR="00861CFE">
        <w:rPr>
          <w:color w:val="63513D"/>
          <w:sz w:val="18"/>
          <w:szCs w:val="18"/>
          <w:lang w:val="bg-BG"/>
        </w:rPr>
        <w:t>;</w:t>
      </w:r>
    </w:p>
    <w:p w:rsidR="006352EA" w:rsidP="00B26F27" w:rsidRDefault="006352EA" w14:paraId="670E0DA4" w14:textId="342646BB">
      <w:pPr>
        <w:spacing w:after="80" w:line="460" w:lineRule="auto"/>
        <w:jc w:val="both"/>
        <w:rPr>
          <w:color w:val="63513D"/>
          <w:sz w:val="18"/>
          <w:szCs w:val="18"/>
          <w:lang w:val="bg-BG"/>
        </w:rPr>
      </w:pPr>
      <w:r w:rsidRPr="00D373D1">
        <w:rPr>
          <w:color w:val="63513D"/>
          <w:sz w:val="18"/>
          <w:szCs w:val="18"/>
          <w:lang w:val="bg-BG"/>
        </w:rPr>
        <w:t>- Времева рамка на изпълнение при спечелване на фонда</w:t>
      </w:r>
      <w:r w:rsidR="00861CFE">
        <w:rPr>
          <w:color w:val="63513D"/>
          <w:sz w:val="18"/>
          <w:szCs w:val="18"/>
          <w:lang w:val="bg-BG"/>
        </w:rPr>
        <w:t>;</w:t>
      </w:r>
    </w:p>
    <w:p w:rsidR="00D373D1" w:rsidP="00B26F27" w:rsidRDefault="00D373D1" w14:paraId="2513DBC8" w14:textId="0BC62E08">
      <w:pPr>
        <w:spacing w:after="80" w:line="460" w:lineRule="auto"/>
        <w:jc w:val="both"/>
        <w:rPr>
          <w:color w:val="63513D"/>
          <w:sz w:val="18"/>
          <w:szCs w:val="18"/>
          <w:lang w:val="bg-BG"/>
        </w:rPr>
      </w:pPr>
      <w:r w:rsidRPr="00020308">
        <w:rPr>
          <w:color w:val="63513D"/>
          <w:sz w:val="18"/>
          <w:szCs w:val="18"/>
          <w:lang w:val="bg-BG"/>
        </w:rPr>
        <w:t xml:space="preserve">- </w:t>
      </w:r>
      <w:r w:rsidRPr="00CC1A01">
        <w:rPr>
          <w:color w:val="63513D"/>
          <w:sz w:val="18"/>
          <w:szCs w:val="18"/>
          <w:lang w:val="bg-BG"/>
        </w:rPr>
        <w:t xml:space="preserve">План за локална публична </w:t>
      </w:r>
      <w:r w:rsidRPr="00071202" w:rsidR="00066970">
        <w:rPr>
          <w:color w:val="63513D"/>
          <w:sz w:val="18"/>
          <w:szCs w:val="18"/>
          <w:lang w:val="bg-BG"/>
        </w:rPr>
        <w:t xml:space="preserve">активност </w:t>
      </w:r>
      <w:r w:rsidRPr="00CC1A01">
        <w:rPr>
          <w:color w:val="63513D"/>
          <w:sz w:val="18"/>
          <w:szCs w:val="18"/>
          <w:lang w:val="bg-BG"/>
        </w:rPr>
        <w:t>на тема устойчивост на околната среда, с участие на доброволци от местната общност</w:t>
      </w:r>
      <w:r w:rsidR="00861CFE">
        <w:rPr>
          <w:color w:val="63513D"/>
          <w:sz w:val="18"/>
          <w:szCs w:val="18"/>
          <w:lang w:val="bg-BG"/>
        </w:rPr>
        <w:t>;</w:t>
      </w:r>
    </w:p>
    <w:p w:rsidRPr="000D2978" w:rsidR="00A41CBA" w:rsidP="00B26F27" w:rsidRDefault="00A005E2" w14:paraId="41D8BD53" w14:textId="047CDF40">
      <w:pPr>
        <w:spacing w:after="80" w:line="460" w:lineRule="auto"/>
        <w:jc w:val="both"/>
        <w:rPr>
          <w:color w:val="63513D"/>
          <w:sz w:val="18"/>
          <w:szCs w:val="18"/>
          <w:lang w:val="bg-BG"/>
        </w:rPr>
      </w:pPr>
      <w:r w:rsidRPr="000D2978">
        <w:rPr>
          <w:color w:val="63513D"/>
          <w:sz w:val="18"/>
          <w:szCs w:val="18"/>
          <w:lang w:val="bg-BG"/>
        </w:rPr>
        <w:t>- Декларация на кандидата</w:t>
      </w:r>
      <w:r w:rsidR="00861CFE">
        <w:rPr>
          <w:color w:val="63513D"/>
          <w:sz w:val="18"/>
          <w:szCs w:val="18"/>
          <w:lang w:val="bg-BG"/>
        </w:rPr>
        <w:t>.</w:t>
      </w:r>
    </w:p>
    <w:p w:rsidRPr="000D2978" w:rsidR="00A41CBA" w:rsidP="00B26F27" w:rsidRDefault="00A005E2" w14:paraId="32E3EB93" w14:textId="77777777">
      <w:pPr>
        <w:spacing w:after="80" w:line="460" w:lineRule="auto"/>
        <w:jc w:val="both"/>
        <w:rPr>
          <w:color w:val="63513D"/>
          <w:sz w:val="18"/>
          <w:szCs w:val="18"/>
          <w:highlight w:val="yellow"/>
          <w:lang w:val="bg-BG"/>
        </w:rPr>
      </w:pPr>
      <w:r w:rsidRPr="000D2978">
        <w:rPr>
          <w:color w:val="63513D"/>
          <w:sz w:val="18"/>
          <w:szCs w:val="18"/>
          <w:lang w:val="bg-BG"/>
        </w:rPr>
        <w:t xml:space="preserve">5.4. Да подаде документите не по-късно от </w:t>
      </w:r>
      <w:r w:rsidRPr="00CC1A01">
        <w:rPr>
          <w:color w:val="63513D"/>
          <w:sz w:val="18"/>
          <w:szCs w:val="18"/>
          <w:lang w:val="bg-BG"/>
        </w:rPr>
        <w:t xml:space="preserve">23:59 ч. на 21 юни 2026 г. на имейл адрес </w:t>
      </w:r>
      <w:r w:rsidRPr="000D2978">
        <w:rPr>
          <w:i/>
          <w:iCs/>
          <w:color w:val="63513D"/>
          <w:sz w:val="18"/>
          <w:szCs w:val="18"/>
          <w:lang w:val="bg-BG"/>
        </w:rPr>
        <w:t>plantactively@gmail.com</w:t>
      </w:r>
    </w:p>
    <w:p w:rsidRPr="000D2978" w:rsidR="00A41CBA" w:rsidP="00B26F27" w:rsidRDefault="00A005E2" w14:paraId="6CD138BF" w14:textId="67669B09">
      <w:pPr>
        <w:spacing w:after="80" w:line="460" w:lineRule="auto"/>
        <w:jc w:val="both"/>
        <w:rPr>
          <w:i/>
          <w:iCs/>
          <w:color w:val="63513D"/>
          <w:sz w:val="18"/>
          <w:szCs w:val="18"/>
          <w:lang w:val="bg-BG"/>
        </w:rPr>
      </w:pPr>
      <w:r w:rsidRPr="000D2978">
        <w:rPr>
          <w:i/>
          <w:iCs/>
          <w:color w:val="63513D"/>
          <w:sz w:val="18"/>
          <w:szCs w:val="18"/>
          <w:lang w:val="bg-BG"/>
        </w:rPr>
        <w:t xml:space="preserve">Важно! Изпращайки формуляр за участие на plantactively@gmail.com, участниците се съгласяват с правилата за провеждане на </w:t>
      </w:r>
      <w:r w:rsidRPr="004B21BE">
        <w:rPr>
          <w:i/>
          <w:iCs/>
          <w:color w:val="63513D"/>
          <w:sz w:val="18"/>
          <w:szCs w:val="18"/>
          <w:lang w:val="bg-BG"/>
        </w:rPr>
        <w:t>конкурса</w:t>
      </w:r>
      <w:r w:rsidRPr="004B21BE" w:rsidR="00944FFA">
        <w:rPr>
          <w:i/>
          <w:iCs/>
          <w:color w:val="63513D"/>
          <w:sz w:val="18"/>
          <w:szCs w:val="18"/>
          <w:lang w:val="bg-BG"/>
        </w:rPr>
        <w:t xml:space="preserve"> </w:t>
      </w:r>
      <w:r w:rsidRPr="004B21BE" w:rsidR="00944FFA">
        <w:rPr>
          <w:color w:val="63513D"/>
          <w:sz w:val="18"/>
          <w:szCs w:val="18"/>
          <w:lang w:val="bg-BG"/>
        </w:rPr>
        <w:t>„</w:t>
      </w:r>
      <w:r w:rsidRPr="004B21BE" w:rsidR="00944FFA">
        <w:rPr>
          <w:i/>
          <w:iCs/>
          <w:color w:val="63513D"/>
          <w:sz w:val="18"/>
          <w:szCs w:val="18"/>
          <w:lang w:val="bg-BG"/>
        </w:rPr>
        <w:t>Нестле за Залесяваме активно – Мисия 2026“</w:t>
      </w:r>
      <w:r w:rsidRPr="00064FB4" w:rsidR="00944FFA">
        <w:rPr>
          <w:color w:val="63513D"/>
          <w:sz w:val="18"/>
          <w:szCs w:val="18"/>
          <w:lang w:val="bg-BG"/>
        </w:rPr>
        <w:t xml:space="preserve"> </w:t>
      </w:r>
      <w:r w:rsidRPr="000D2978">
        <w:rPr>
          <w:i/>
          <w:iCs/>
          <w:color w:val="63513D"/>
          <w:sz w:val="18"/>
          <w:szCs w:val="18"/>
          <w:lang w:val="bg-BG"/>
        </w:rPr>
        <w:t xml:space="preserve"> </w:t>
      </w:r>
    </w:p>
    <w:p w:rsidRPr="000D2978" w:rsidR="00A41CBA" w:rsidP="00B26F27" w:rsidRDefault="00A005E2" w14:paraId="317AE921" w14:textId="77777777">
      <w:pPr>
        <w:spacing w:after="80" w:line="460" w:lineRule="auto"/>
        <w:jc w:val="both"/>
        <w:rPr>
          <w:color w:val="63513D"/>
          <w:sz w:val="18"/>
          <w:szCs w:val="18"/>
          <w:lang w:val="bg-BG"/>
        </w:rPr>
      </w:pPr>
      <w:r w:rsidRPr="000D2978">
        <w:rPr>
          <w:color w:val="63513D"/>
          <w:sz w:val="18"/>
          <w:szCs w:val="18"/>
          <w:lang w:val="bg-BG"/>
        </w:rPr>
        <w:t>5.5. Документите трябва да отговарят на следните изисквания:</w:t>
      </w:r>
    </w:p>
    <w:p w:rsidRPr="000D2978" w:rsidR="00A41CBA" w:rsidP="00B26F27" w:rsidRDefault="00A005E2" w14:paraId="534E66A3" w14:textId="3368C7E9">
      <w:pPr>
        <w:spacing w:after="80" w:line="460" w:lineRule="auto"/>
        <w:jc w:val="both"/>
        <w:rPr>
          <w:color w:val="63513D"/>
          <w:sz w:val="18"/>
          <w:szCs w:val="18"/>
          <w:lang w:val="bg-BG"/>
        </w:rPr>
      </w:pPr>
      <w:r w:rsidRPr="72CE8F36" w:rsidR="72CE8F36">
        <w:rPr>
          <w:color w:val="63513D"/>
          <w:sz w:val="18"/>
          <w:szCs w:val="18"/>
          <w:lang w:val="bg-BG"/>
        </w:rPr>
        <w:t xml:space="preserve">5.6. Формулярът за кандидатстване следва да бъде попълнен, подписан и изпратен на имейл адрес </w:t>
      </w:r>
      <w:r w:rsidRPr="72CE8F36" w:rsidR="72CE8F36">
        <w:rPr>
          <w:i w:val="1"/>
          <w:iCs w:val="1"/>
          <w:color w:val="1155CC"/>
          <w:sz w:val="18"/>
          <w:szCs w:val="18"/>
          <w:lang w:val="bg-BG"/>
        </w:rPr>
        <w:t>plantactively@gmail.com</w:t>
      </w:r>
      <w:r w:rsidRPr="72CE8F36" w:rsidR="72CE8F36">
        <w:rPr>
          <w:i w:val="1"/>
          <w:iCs w:val="1"/>
          <w:color w:val="63513D"/>
          <w:sz w:val="18"/>
          <w:szCs w:val="18"/>
          <w:lang w:val="bg-BG"/>
        </w:rPr>
        <w:t xml:space="preserve"> </w:t>
      </w:r>
      <w:r w:rsidRPr="72CE8F36" w:rsidR="72CE8F36">
        <w:rPr>
          <w:color w:val="63513D"/>
          <w:sz w:val="18"/>
          <w:szCs w:val="18"/>
          <w:lang w:val="bg-BG"/>
        </w:rPr>
        <w:t xml:space="preserve">с копие до НСОРБ — </w:t>
      </w:r>
      <w:r w:rsidRPr="72CE8F36" w:rsidR="72CE8F36">
        <w:rPr>
          <w:i w:val="1"/>
          <w:iCs w:val="1"/>
          <w:color w:val="63513D"/>
          <w:sz w:val="18"/>
          <w:szCs w:val="18"/>
          <w:lang w:val="bg-BG"/>
        </w:rPr>
        <w:t>namrb@namrb.org</w:t>
      </w:r>
      <w:r w:rsidRPr="72CE8F36" w:rsidR="72CE8F36">
        <w:rPr>
          <w:color w:val="63513D"/>
          <w:sz w:val="18"/>
          <w:szCs w:val="18"/>
          <w:lang w:val="bg-BG"/>
        </w:rPr>
        <w:t>.</w:t>
      </w:r>
      <w:r>
        <w:br/>
      </w:r>
      <w:r w:rsidRPr="72CE8F36" w:rsidR="72CE8F36">
        <w:rPr>
          <w:color w:val="63513D"/>
          <w:sz w:val="18"/>
          <w:szCs w:val="18"/>
          <w:lang w:val="bg-BG"/>
        </w:rPr>
        <w:t>5.7. Формулярът за кандидатстване следва да съдържа цялата необходима информация, отнасяща се до проекта. За вписването на необходимата информация следва да се използват полетата под съответните точки във Формуляра, като се спазват изискванията за оформяне на предложението, посочени при самите въпроси.</w:t>
      </w:r>
      <w:r>
        <w:br/>
      </w:r>
      <w:r w:rsidRPr="72CE8F36" w:rsidR="72CE8F36">
        <w:rPr>
          <w:color w:val="63513D"/>
          <w:sz w:val="18"/>
          <w:szCs w:val="18"/>
          <w:lang w:val="bg-BG"/>
        </w:rPr>
        <w:t>5.8. Бюджетът на проекта следва да се попълни и прикачи във формат Excel.</w:t>
      </w:r>
      <w:r>
        <w:br/>
      </w:r>
      <w:r w:rsidRPr="72CE8F36" w:rsidR="72CE8F36">
        <w:rPr>
          <w:color w:val="63513D"/>
          <w:sz w:val="18"/>
          <w:szCs w:val="18"/>
          <w:lang w:val="bg-BG"/>
        </w:rPr>
        <w:t xml:space="preserve">5.9. За попълване на Формуляра и Декларацията на кандидата могат да се използват единствено, </w:t>
      </w:r>
      <w:r w:rsidRPr="72CE8F36" w:rsidR="72CE8F36">
        <w:rPr>
          <w:b w:val="1"/>
          <w:bCs w:val="1"/>
          <w:color w:val="63513D"/>
          <w:sz w:val="18"/>
          <w:szCs w:val="18"/>
          <w:lang w:val="bg-BG"/>
        </w:rPr>
        <w:t xml:space="preserve">предоставените на адрес https://www.nestle.bg/bg/nashiyat-prinos/zalesyavame-aktivno/misiya-2026 </w:t>
      </w:r>
      <w:r w:rsidRPr="72CE8F36" w:rsidR="72CE8F36">
        <w:rPr>
          <w:color w:val="63513D"/>
          <w:sz w:val="18"/>
          <w:szCs w:val="18"/>
          <w:lang w:val="bg-BG"/>
        </w:rPr>
        <w:t>образци.</w:t>
      </w:r>
      <w:r>
        <w:br/>
      </w:r>
      <w:r w:rsidRPr="72CE8F36" w:rsidR="72CE8F36">
        <w:rPr>
          <w:color w:val="63513D"/>
          <w:sz w:val="18"/>
          <w:szCs w:val="18"/>
          <w:lang w:val="bg-BG"/>
        </w:rPr>
        <w:t>5.10. Декларацията на кандидата следва да бъде подписана от официалния/</w:t>
      </w:r>
      <w:r w:rsidRPr="72CE8F36" w:rsidR="72CE8F36">
        <w:rPr>
          <w:color w:val="63513D"/>
          <w:sz w:val="18"/>
          <w:szCs w:val="18"/>
          <w:lang w:val="bg-BG"/>
        </w:rPr>
        <w:t>ите</w:t>
      </w:r>
      <w:r w:rsidRPr="72CE8F36" w:rsidR="72CE8F36">
        <w:rPr>
          <w:color w:val="63513D"/>
          <w:sz w:val="18"/>
          <w:szCs w:val="18"/>
          <w:lang w:val="bg-BG"/>
        </w:rPr>
        <w:t xml:space="preserve"> представляващ/и на организацията-кандидат, сканирана и прикачена в </w:t>
      </w:r>
      <w:r w:rsidRPr="72CE8F36" w:rsidR="72CE8F36">
        <w:rPr>
          <w:color w:val="63513D"/>
          <w:sz w:val="18"/>
          <w:szCs w:val="18"/>
          <w:lang w:val="bg-BG"/>
        </w:rPr>
        <w:t>pdf</w:t>
      </w:r>
      <w:r w:rsidRPr="72CE8F36" w:rsidR="72CE8F36">
        <w:rPr>
          <w:color w:val="63513D"/>
          <w:sz w:val="18"/>
          <w:szCs w:val="18"/>
          <w:lang w:val="bg-BG"/>
        </w:rPr>
        <w:t>. формат. Няма да се разглеждат проектни предложения, изпратени по друг начин (напр. на хартия) или на друг електронен адрес.</w:t>
      </w:r>
    </w:p>
    <w:p w:rsidRPr="000D2978" w:rsidR="00A41CBA" w:rsidP="00B26F27" w:rsidRDefault="00A005E2" w14:paraId="01C45848" w14:textId="77777777">
      <w:pPr>
        <w:spacing w:after="80" w:line="460" w:lineRule="auto"/>
        <w:jc w:val="both"/>
        <w:rPr>
          <w:color w:val="63513D"/>
          <w:sz w:val="18"/>
          <w:szCs w:val="18"/>
          <w:lang w:val="bg-BG"/>
        </w:rPr>
      </w:pPr>
      <w:r w:rsidRPr="000D2978">
        <w:rPr>
          <w:color w:val="63513D"/>
          <w:sz w:val="18"/>
          <w:szCs w:val="18"/>
          <w:lang w:val="bg-BG"/>
        </w:rPr>
        <w:t>5.11. След изпращане пакета с документи за кандидатстване на посочения електронен адрес, системата генерира съобщение, че кандидатурата е получена.  Нестле България не носи отговорност за файлове, които не се четат, не могат да бъдат отворени или не са полученипо технически причини.</w:t>
      </w:r>
    </w:p>
    <w:p w:rsidRPr="000D2978" w:rsidR="00A41CBA" w:rsidP="00B26F27" w:rsidRDefault="00A005E2" w14:paraId="647B6632" w14:textId="77777777">
      <w:pPr>
        <w:spacing w:after="80" w:line="460" w:lineRule="auto"/>
        <w:jc w:val="both"/>
        <w:rPr>
          <w:color w:val="63513D"/>
          <w:sz w:val="18"/>
          <w:szCs w:val="18"/>
          <w:lang w:val="bg-BG"/>
        </w:rPr>
      </w:pPr>
      <w:r w:rsidRPr="000D2978">
        <w:rPr>
          <w:color w:val="63513D"/>
          <w:sz w:val="18"/>
          <w:szCs w:val="18"/>
          <w:lang w:val="bg-BG"/>
        </w:rPr>
        <w:t>5.12. Една организация може да кандидатства с повече от 1 проект. Участието с повече проекти не дава предимство на участника.</w:t>
      </w:r>
    </w:p>
    <w:p w:rsidRPr="000D2978" w:rsidR="00A41CBA" w:rsidP="00B26F27" w:rsidRDefault="00A005E2" w14:paraId="6D0C742A" w14:textId="77777777">
      <w:pPr>
        <w:spacing w:after="80" w:line="460" w:lineRule="auto"/>
        <w:jc w:val="both"/>
        <w:rPr>
          <w:color w:val="63513D"/>
          <w:sz w:val="18"/>
          <w:szCs w:val="18"/>
          <w:lang w:val="bg-BG"/>
        </w:rPr>
      </w:pPr>
      <w:r w:rsidRPr="000D2978">
        <w:rPr>
          <w:color w:val="63513D"/>
          <w:sz w:val="18"/>
          <w:szCs w:val="18"/>
          <w:lang w:val="bg-BG"/>
        </w:rPr>
        <w:t>5.13. Проекти, които не съответстват на административните изисквания, посочени в т. 5.5., няма да бъдат разглеждани на следващ етап на оценка.</w:t>
      </w:r>
    </w:p>
    <w:p w:rsidRPr="000D2978" w:rsidR="00A41CBA" w:rsidP="00B26F27" w:rsidRDefault="00A005E2" w14:paraId="11D16499" w14:textId="77777777">
      <w:pPr>
        <w:spacing w:after="80" w:line="460" w:lineRule="auto"/>
        <w:jc w:val="both"/>
        <w:rPr>
          <w:color w:val="63513D"/>
          <w:sz w:val="18"/>
          <w:szCs w:val="18"/>
          <w:lang w:val="bg-BG"/>
        </w:rPr>
      </w:pPr>
      <w:r w:rsidRPr="000D2978">
        <w:rPr>
          <w:color w:val="63513D"/>
          <w:sz w:val="18"/>
          <w:szCs w:val="18"/>
          <w:lang w:val="bg-BG"/>
        </w:rPr>
        <w:t>5.14. Няма да бъдат финансирани проекти/проектни дейности, в случай че същите проекти/проектни дейности вече са били финансирани от друг източник (избягване на двойно финансиране).</w:t>
      </w:r>
    </w:p>
    <w:p w:rsidRPr="000D2978" w:rsidR="00A41CBA" w:rsidP="00B26F27" w:rsidRDefault="00A005E2" w14:paraId="290D0671" w14:textId="77777777">
      <w:pPr>
        <w:spacing w:after="120" w:line="360" w:lineRule="auto"/>
        <w:jc w:val="both"/>
        <w:rPr>
          <w:b/>
          <w:bCs/>
          <w:color w:val="63513D"/>
          <w:sz w:val="21"/>
          <w:szCs w:val="21"/>
          <w:lang w:val="bg-BG"/>
        </w:rPr>
      </w:pPr>
      <w:r w:rsidRPr="000D2978">
        <w:rPr>
          <w:b/>
          <w:bCs/>
          <w:color w:val="63513D"/>
          <w:sz w:val="21"/>
          <w:szCs w:val="21"/>
          <w:lang w:val="bg-BG"/>
        </w:rPr>
        <w:t>6. Етапи на Конкурса</w:t>
      </w:r>
    </w:p>
    <w:p w:rsidRPr="000D2978" w:rsidR="00A41CBA" w:rsidP="00B26F27" w:rsidRDefault="00A005E2" w14:paraId="73BCF41D" w14:textId="77777777">
      <w:pPr>
        <w:spacing w:after="80" w:line="460" w:lineRule="auto"/>
        <w:jc w:val="both"/>
        <w:rPr>
          <w:color w:val="63513D"/>
          <w:sz w:val="18"/>
          <w:szCs w:val="18"/>
          <w:lang w:val="bg-BG"/>
        </w:rPr>
      </w:pPr>
      <w:r w:rsidRPr="000D2978">
        <w:rPr>
          <w:color w:val="63513D"/>
          <w:sz w:val="18"/>
          <w:szCs w:val="18"/>
          <w:lang w:val="bg-BG"/>
        </w:rPr>
        <w:t>6.1.    Конкурсът има следните етапи и индикативни срокове:</w:t>
      </w:r>
    </w:p>
    <w:tbl>
      <w:tblPr>
        <w:tblStyle w:val="a"/>
        <w:tblW w:w="70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0"/>
        <w:gridCol w:w="4755"/>
      </w:tblGrid>
      <w:tr w:rsidRPr="00AF5AA9" w:rsidR="00A41CBA" w:rsidTr="00071202" w14:paraId="6DA7766B" w14:textId="77777777">
        <w:trPr>
          <w:trHeight w:val="875"/>
        </w:trPr>
        <w:tc>
          <w:tcPr>
            <w:tcW w:w="2250" w:type="dxa"/>
            <w:tcBorders>
              <w:top w:val="nil"/>
              <w:left w:val="nil"/>
              <w:bottom w:val="nil"/>
              <w:right w:val="nil"/>
            </w:tcBorders>
            <w:shd w:val="clear" w:color="auto" w:fill="FAF8EA"/>
            <w:tcMar>
              <w:top w:w="100" w:type="dxa"/>
              <w:left w:w="80" w:type="dxa"/>
              <w:bottom w:w="100" w:type="dxa"/>
              <w:right w:w="80" w:type="dxa"/>
            </w:tcMar>
          </w:tcPr>
          <w:p w:rsidRPr="00CC1A01" w:rsidR="00A41CBA" w:rsidRDefault="0089210E" w14:paraId="32EDFF49" w14:textId="0354FD2B">
            <w:pPr>
              <w:spacing w:line="379" w:lineRule="auto"/>
              <w:ind w:left="180"/>
              <w:rPr>
                <w:rFonts w:ascii="Calibri" w:hAnsi="Calibri" w:eastAsia="Calibri" w:cs="Calibri"/>
                <w:color w:val="63513D"/>
                <w:sz w:val="18"/>
                <w:szCs w:val="18"/>
                <w:lang w:val="bg-BG"/>
              </w:rPr>
            </w:pPr>
            <w:r w:rsidRPr="0089210E">
              <w:rPr>
                <w:rFonts w:ascii="Calibri" w:hAnsi="Calibri" w:eastAsia="Calibri" w:cs="Calibri"/>
                <w:color w:val="63513D"/>
                <w:sz w:val="18"/>
                <w:szCs w:val="18"/>
                <w:lang w:val="en-US"/>
              </w:rPr>
              <w:t>20</w:t>
            </w:r>
            <w:r w:rsidRPr="0089210E" w:rsidR="00A005E2">
              <w:rPr>
                <w:rFonts w:ascii="Calibri" w:hAnsi="Calibri" w:eastAsia="Calibri" w:cs="Calibri"/>
                <w:color w:val="63513D"/>
                <w:sz w:val="18"/>
                <w:szCs w:val="18"/>
                <w:lang w:val="bg-BG"/>
              </w:rPr>
              <w:t xml:space="preserve"> март</w:t>
            </w:r>
            <w:r w:rsidRPr="00CC1A01" w:rsidR="00A005E2">
              <w:rPr>
                <w:rFonts w:ascii="Calibri" w:hAnsi="Calibri" w:eastAsia="Calibri" w:cs="Calibri"/>
                <w:color w:val="63513D"/>
                <w:sz w:val="18"/>
                <w:szCs w:val="18"/>
                <w:lang w:val="bg-BG"/>
              </w:rPr>
              <w:t xml:space="preserve"> - 21 юни 2026 г.</w:t>
            </w:r>
          </w:p>
        </w:tc>
        <w:tc>
          <w:tcPr>
            <w:tcW w:w="4755" w:type="dxa"/>
            <w:tcBorders>
              <w:top w:val="nil"/>
              <w:left w:val="nil"/>
              <w:bottom w:val="nil"/>
              <w:right w:val="nil"/>
            </w:tcBorders>
            <w:shd w:val="clear" w:color="auto" w:fill="FAF8EA"/>
            <w:tcMar>
              <w:top w:w="100" w:type="dxa"/>
              <w:left w:w="80" w:type="dxa"/>
              <w:bottom w:w="100" w:type="dxa"/>
              <w:right w:w="80" w:type="dxa"/>
            </w:tcMar>
          </w:tcPr>
          <w:p w:rsidRPr="00A833CC" w:rsidR="00A41CBA" w:rsidRDefault="00A005E2" w14:paraId="6F676C02" w14:textId="79E4B5FC">
            <w:pPr>
              <w:spacing w:line="364" w:lineRule="auto"/>
              <w:ind w:left="180" w:right="60"/>
              <w:rPr>
                <w:rFonts w:ascii="Calibri" w:hAnsi="Calibri" w:eastAsia="Calibri" w:cs="Calibri"/>
                <w:color w:val="63513D"/>
                <w:sz w:val="18"/>
                <w:szCs w:val="18"/>
                <w:lang w:val="bg-BG"/>
              </w:rPr>
            </w:pPr>
            <w:r w:rsidRPr="00A833CC">
              <w:rPr>
                <w:rFonts w:ascii="Calibri" w:hAnsi="Calibri" w:eastAsia="Calibri" w:cs="Calibri"/>
                <w:color w:val="63513D"/>
                <w:sz w:val="18"/>
                <w:szCs w:val="18"/>
                <w:lang w:val="bg-BG"/>
              </w:rPr>
              <w:t>Процес на кандидатстване – подаване на проектни предложения</w:t>
            </w:r>
            <w:r w:rsidRPr="00A833CC" w:rsidR="001B696B">
              <w:rPr>
                <w:rFonts w:ascii="Calibri" w:hAnsi="Calibri" w:eastAsia="Calibri" w:cs="Calibri"/>
                <w:color w:val="63513D"/>
                <w:sz w:val="18"/>
                <w:szCs w:val="18"/>
                <w:lang w:val="bg-BG"/>
              </w:rPr>
              <w:t xml:space="preserve"> </w:t>
            </w:r>
            <w:r w:rsidRPr="00A833CC" w:rsidR="00D373D1">
              <w:rPr>
                <w:rFonts w:ascii="Calibri" w:hAnsi="Calibri" w:eastAsia="Calibri" w:cs="Calibri"/>
                <w:color w:val="63513D"/>
                <w:sz w:val="18"/>
                <w:szCs w:val="18"/>
                <w:lang w:val="bg-BG"/>
              </w:rPr>
              <w:t>и</w:t>
            </w:r>
            <w:r w:rsidRPr="00A833CC" w:rsidR="001B696B">
              <w:rPr>
                <w:rFonts w:ascii="Calibri" w:hAnsi="Calibri" w:eastAsia="Calibri" w:cs="Calibri"/>
                <w:color w:val="63513D"/>
                <w:sz w:val="18"/>
                <w:szCs w:val="18"/>
                <w:lang w:val="bg-BG"/>
              </w:rPr>
              <w:t xml:space="preserve"> план за локална публична</w:t>
            </w:r>
            <w:r w:rsidR="007D6345">
              <w:rPr>
                <w:rFonts w:ascii="Calibri" w:hAnsi="Calibri" w:eastAsia="Calibri" w:cs="Calibri"/>
                <w:color w:val="63513D"/>
                <w:sz w:val="18"/>
                <w:szCs w:val="18"/>
                <w:lang w:val="bg-BG"/>
              </w:rPr>
              <w:t xml:space="preserve"> </w:t>
            </w:r>
            <w:r w:rsidR="00066970">
              <w:rPr>
                <w:rFonts w:ascii="Calibri" w:hAnsi="Calibri" w:eastAsia="Calibri" w:cs="Calibri"/>
                <w:color w:val="63513D"/>
                <w:sz w:val="18"/>
                <w:szCs w:val="18"/>
                <w:lang w:val="bg-BG"/>
              </w:rPr>
              <w:t>активност</w:t>
            </w:r>
            <w:r w:rsidRPr="00CC1A01" w:rsidR="00066970">
              <w:rPr>
                <w:rFonts w:ascii="Calibri" w:hAnsi="Calibri" w:eastAsia="Calibri" w:cs="Calibri"/>
                <w:color w:val="63513D"/>
                <w:sz w:val="18"/>
                <w:szCs w:val="18"/>
                <w:lang w:val="bg-BG"/>
              </w:rPr>
              <w:t xml:space="preserve"> </w:t>
            </w:r>
            <w:r w:rsidRPr="00CC1A01" w:rsidR="008F4FCA">
              <w:rPr>
                <w:rFonts w:ascii="Calibri" w:hAnsi="Calibri" w:eastAsia="Calibri" w:cs="Calibri"/>
                <w:color w:val="63513D"/>
                <w:sz w:val="18"/>
                <w:szCs w:val="18"/>
                <w:lang w:val="bg-BG"/>
              </w:rPr>
              <w:t>с включване на доброволци</w:t>
            </w:r>
            <w:r w:rsidRPr="00A833CC" w:rsidR="001B696B">
              <w:rPr>
                <w:rFonts w:ascii="Calibri" w:hAnsi="Calibri" w:eastAsia="Calibri" w:cs="Calibri"/>
                <w:color w:val="63513D"/>
                <w:sz w:val="18"/>
                <w:szCs w:val="18"/>
                <w:lang w:val="bg-BG"/>
              </w:rPr>
              <w:t xml:space="preserve"> на тема устойчивост на околната среда</w:t>
            </w:r>
            <w:r w:rsidRPr="00A833CC">
              <w:rPr>
                <w:rFonts w:ascii="Calibri" w:hAnsi="Calibri" w:eastAsia="Calibri" w:cs="Calibri"/>
                <w:color w:val="63513D"/>
                <w:sz w:val="18"/>
                <w:szCs w:val="18"/>
                <w:lang w:val="bg-BG"/>
              </w:rPr>
              <w:t>, отговаряне на въпроси, комуникация с потенциални кандида</w:t>
            </w:r>
            <w:r w:rsidRPr="00CC1A01">
              <w:rPr>
                <w:rFonts w:ascii="Calibri" w:hAnsi="Calibri" w:eastAsia="Calibri" w:cs="Calibri"/>
                <w:color w:val="63513D"/>
                <w:sz w:val="18"/>
                <w:szCs w:val="18"/>
                <w:lang w:val="bg-BG"/>
              </w:rPr>
              <w:t>т</w:t>
            </w:r>
            <w:r w:rsidRPr="00A833CC" w:rsidR="001B696B">
              <w:rPr>
                <w:rFonts w:ascii="Calibri" w:hAnsi="Calibri" w:eastAsia="Calibri" w:cs="Calibri"/>
                <w:color w:val="63513D"/>
                <w:sz w:val="18"/>
                <w:szCs w:val="18"/>
                <w:lang w:val="bg-BG"/>
              </w:rPr>
              <w:t>и.</w:t>
            </w:r>
          </w:p>
        </w:tc>
      </w:tr>
      <w:tr w:rsidRPr="00AF5AA9" w:rsidR="00A41CBA" w:rsidTr="00071202" w14:paraId="32F85609" w14:textId="77777777">
        <w:trPr>
          <w:trHeight w:val="875"/>
        </w:trPr>
        <w:tc>
          <w:tcPr>
            <w:tcW w:w="2250" w:type="dxa"/>
            <w:tcBorders>
              <w:top w:val="nil"/>
              <w:left w:val="nil"/>
              <w:bottom w:val="nil"/>
              <w:right w:val="nil"/>
            </w:tcBorders>
            <w:shd w:val="clear" w:color="auto" w:fill="FAF8EA"/>
            <w:tcMar>
              <w:top w:w="100" w:type="dxa"/>
              <w:left w:w="80" w:type="dxa"/>
              <w:bottom w:w="100" w:type="dxa"/>
              <w:right w:w="80" w:type="dxa"/>
            </w:tcMar>
          </w:tcPr>
          <w:p w:rsidRPr="00CC1A01" w:rsidR="00A41CBA" w:rsidRDefault="00A005E2" w14:paraId="4C76E413" w14:textId="77777777">
            <w:pPr>
              <w:spacing w:line="379" w:lineRule="auto"/>
              <w:ind w:left="180"/>
              <w:rPr>
                <w:rFonts w:ascii="Calibri" w:hAnsi="Calibri" w:eastAsia="Calibri" w:cs="Calibri"/>
                <w:color w:val="63513D"/>
                <w:sz w:val="18"/>
                <w:szCs w:val="18"/>
                <w:lang w:val="bg-BG"/>
              </w:rPr>
            </w:pPr>
            <w:r w:rsidRPr="00CC1A01">
              <w:rPr>
                <w:rFonts w:ascii="Calibri" w:hAnsi="Calibri" w:eastAsia="Calibri" w:cs="Calibri"/>
                <w:color w:val="63513D"/>
                <w:sz w:val="18"/>
                <w:szCs w:val="18"/>
                <w:lang w:val="bg-BG"/>
              </w:rPr>
              <w:t>22 юни - 30 юни 2026 г.</w:t>
            </w:r>
          </w:p>
        </w:tc>
        <w:tc>
          <w:tcPr>
            <w:tcW w:w="4755" w:type="dxa"/>
            <w:tcBorders>
              <w:top w:val="nil"/>
              <w:left w:val="nil"/>
              <w:bottom w:val="nil"/>
              <w:right w:val="nil"/>
            </w:tcBorders>
            <w:shd w:val="clear" w:color="auto" w:fill="FAF8EA"/>
            <w:tcMar>
              <w:top w:w="100" w:type="dxa"/>
              <w:left w:w="80" w:type="dxa"/>
              <w:bottom w:w="100" w:type="dxa"/>
              <w:right w:w="80" w:type="dxa"/>
            </w:tcMar>
          </w:tcPr>
          <w:p w:rsidRPr="00CC1A01" w:rsidR="00A41CBA" w:rsidRDefault="00A005E2" w14:paraId="08189AD3" w14:textId="6CDF72E2">
            <w:pPr>
              <w:spacing w:line="364" w:lineRule="auto"/>
              <w:ind w:left="180" w:right="80"/>
              <w:jc w:val="both"/>
              <w:rPr>
                <w:rFonts w:ascii="Calibri" w:hAnsi="Calibri" w:eastAsia="Calibri" w:cs="Calibri"/>
                <w:color w:val="63513D"/>
                <w:sz w:val="18"/>
                <w:szCs w:val="18"/>
                <w:lang w:val="bg-BG"/>
              </w:rPr>
            </w:pPr>
            <w:r w:rsidRPr="00A833CC">
              <w:rPr>
                <w:rFonts w:ascii="Calibri" w:hAnsi="Calibri" w:eastAsia="Calibri" w:cs="Calibri"/>
                <w:color w:val="63513D"/>
                <w:sz w:val="18"/>
                <w:szCs w:val="18"/>
                <w:lang w:val="bg-BG"/>
              </w:rPr>
              <w:t>Оценка по административни критерии — проверка административно съответствие на представените документи</w:t>
            </w:r>
            <w:r w:rsidRPr="00CC1A01">
              <w:rPr>
                <w:rFonts w:ascii="Calibri" w:hAnsi="Calibri" w:eastAsia="Calibri" w:cs="Calibri"/>
                <w:color w:val="63513D"/>
                <w:sz w:val="18"/>
                <w:szCs w:val="18"/>
                <w:lang w:val="bg-BG"/>
              </w:rPr>
              <w:t xml:space="preserve"> и </w:t>
            </w:r>
            <w:r w:rsidRPr="00A833CC" w:rsidR="00D373D1">
              <w:rPr>
                <w:rFonts w:ascii="Calibri" w:hAnsi="Calibri" w:eastAsia="Calibri" w:cs="Calibri"/>
                <w:color w:val="63513D"/>
                <w:sz w:val="18"/>
                <w:szCs w:val="18"/>
                <w:lang w:val="bg-BG"/>
              </w:rPr>
              <w:t>план</w:t>
            </w:r>
            <w:r w:rsidRPr="00CC1A01" w:rsidR="00E275AC">
              <w:rPr>
                <w:rFonts w:ascii="Calibri" w:hAnsi="Calibri" w:eastAsia="Calibri" w:cs="Calibri"/>
                <w:color w:val="63513D"/>
                <w:sz w:val="18"/>
                <w:szCs w:val="18"/>
                <w:lang w:val="bg-BG"/>
              </w:rPr>
              <w:t>а</w:t>
            </w:r>
            <w:r w:rsidRPr="00A833CC" w:rsidR="00D373D1">
              <w:rPr>
                <w:rFonts w:ascii="Calibri" w:hAnsi="Calibri" w:eastAsia="Calibri" w:cs="Calibri"/>
                <w:color w:val="63513D"/>
                <w:sz w:val="18"/>
                <w:szCs w:val="18"/>
                <w:lang w:val="bg-BG"/>
              </w:rPr>
              <w:t xml:space="preserve"> за</w:t>
            </w:r>
            <w:r w:rsidRPr="00CC1A01">
              <w:rPr>
                <w:rFonts w:ascii="Calibri" w:hAnsi="Calibri" w:eastAsia="Calibri" w:cs="Calibri"/>
                <w:color w:val="63513D"/>
                <w:sz w:val="18"/>
                <w:szCs w:val="18"/>
                <w:lang w:val="bg-BG"/>
              </w:rPr>
              <w:t xml:space="preserve"> локална </w:t>
            </w:r>
            <w:r w:rsidR="007D6345">
              <w:rPr>
                <w:rFonts w:ascii="Calibri" w:hAnsi="Calibri" w:eastAsia="Calibri" w:cs="Calibri"/>
                <w:color w:val="63513D"/>
                <w:sz w:val="18"/>
                <w:szCs w:val="18"/>
                <w:lang w:val="bg-BG"/>
              </w:rPr>
              <w:t xml:space="preserve">публична </w:t>
            </w:r>
            <w:r w:rsidR="00066970">
              <w:rPr>
                <w:rFonts w:ascii="Calibri" w:hAnsi="Calibri" w:eastAsia="Calibri" w:cs="Calibri"/>
                <w:color w:val="63513D"/>
                <w:sz w:val="18"/>
                <w:szCs w:val="18"/>
                <w:lang w:val="bg-BG"/>
              </w:rPr>
              <w:t>активност</w:t>
            </w:r>
            <w:r w:rsidRPr="00CC1A01" w:rsidR="007D6345">
              <w:rPr>
                <w:rFonts w:ascii="Calibri" w:hAnsi="Calibri" w:eastAsia="Calibri" w:cs="Calibri"/>
                <w:color w:val="63513D"/>
                <w:sz w:val="18"/>
                <w:szCs w:val="18"/>
                <w:lang w:val="bg-BG"/>
              </w:rPr>
              <w:t xml:space="preserve"> </w:t>
            </w:r>
            <w:r w:rsidRPr="00CC1A01">
              <w:rPr>
                <w:rFonts w:ascii="Calibri" w:hAnsi="Calibri" w:eastAsia="Calibri" w:cs="Calibri"/>
                <w:color w:val="63513D"/>
                <w:sz w:val="18"/>
                <w:szCs w:val="18"/>
                <w:lang w:val="bg-BG"/>
              </w:rPr>
              <w:t>за устойчивост</w:t>
            </w:r>
            <w:r w:rsidRPr="00CC1A01" w:rsidR="008F4FCA">
              <w:rPr>
                <w:rFonts w:ascii="Calibri" w:hAnsi="Calibri" w:eastAsia="Calibri" w:cs="Calibri"/>
                <w:color w:val="63513D"/>
                <w:sz w:val="18"/>
                <w:szCs w:val="18"/>
                <w:lang w:val="bg-BG"/>
              </w:rPr>
              <w:t xml:space="preserve"> с участието на доброволци</w:t>
            </w:r>
            <w:r w:rsidRPr="00CC1A01">
              <w:rPr>
                <w:rFonts w:ascii="Calibri" w:hAnsi="Calibri" w:eastAsia="Calibri" w:cs="Calibri"/>
                <w:color w:val="63513D"/>
                <w:sz w:val="18"/>
                <w:szCs w:val="18"/>
                <w:lang w:val="bg-BG"/>
              </w:rPr>
              <w:t>.</w:t>
            </w:r>
          </w:p>
        </w:tc>
      </w:tr>
      <w:tr w:rsidRPr="00AF5AA9" w:rsidR="00A41CBA" w:rsidTr="00071202" w14:paraId="11B238B6" w14:textId="77777777">
        <w:trPr>
          <w:trHeight w:val="785"/>
        </w:trPr>
        <w:tc>
          <w:tcPr>
            <w:tcW w:w="2250" w:type="dxa"/>
            <w:tcBorders>
              <w:top w:val="nil"/>
              <w:left w:val="nil"/>
              <w:bottom w:val="nil"/>
              <w:right w:val="nil"/>
            </w:tcBorders>
            <w:shd w:val="clear" w:color="auto" w:fill="FAF8EA"/>
            <w:tcMar>
              <w:top w:w="100" w:type="dxa"/>
              <w:left w:w="80" w:type="dxa"/>
              <w:bottom w:w="100" w:type="dxa"/>
              <w:right w:w="80" w:type="dxa"/>
            </w:tcMar>
          </w:tcPr>
          <w:p w:rsidRPr="00CC1A01" w:rsidR="00A41CBA" w:rsidRDefault="00A005E2" w14:paraId="7C0978BF" w14:textId="77777777">
            <w:pPr>
              <w:spacing w:line="379" w:lineRule="auto"/>
              <w:ind w:left="180"/>
              <w:rPr>
                <w:rFonts w:ascii="Calibri" w:hAnsi="Calibri" w:eastAsia="Calibri" w:cs="Calibri"/>
                <w:color w:val="63513D"/>
                <w:sz w:val="18"/>
                <w:szCs w:val="18"/>
                <w:lang w:val="bg-BG"/>
              </w:rPr>
            </w:pPr>
            <w:r w:rsidRPr="00CC1A01">
              <w:rPr>
                <w:rFonts w:ascii="Calibri" w:hAnsi="Calibri" w:eastAsia="Calibri" w:cs="Calibri"/>
                <w:color w:val="63513D"/>
                <w:sz w:val="18"/>
                <w:szCs w:val="18"/>
                <w:lang w:val="bg-BG"/>
              </w:rPr>
              <w:t>1 юли - 8 юли 2026 г.</w:t>
            </w:r>
          </w:p>
        </w:tc>
        <w:tc>
          <w:tcPr>
            <w:tcW w:w="4755" w:type="dxa"/>
            <w:tcBorders>
              <w:top w:val="nil"/>
              <w:left w:val="nil"/>
              <w:bottom w:val="nil"/>
              <w:right w:val="nil"/>
            </w:tcBorders>
            <w:shd w:val="clear" w:color="auto" w:fill="FAF8EA"/>
            <w:tcMar>
              <w:top w:w="100" w:type="dxa"/>
              <w:left w:w="80" w:type="dxa"/>
              <w:bottom w:w="100" w:type="dxa"/>
              <w:right w:w="80" w:type="dxa"/>
            </w:tcMar>
          </w:tcPr>
          <w:p w:rsidRPr="000D2978" w:rsidR="00A41CBA" w:rsidRDefault="00A005E2" w14:paraId="126A43A8" w14:textId="77777777">
            <w:pPr>
              <w:spacing w:line="364" w:lineRule="auto"/>
              <w:ind w:left="180"/>
              <w:rPr>
                <w:rFonts w:ascii="Calibri" w:hAnsi="Calibri" w:eastAsia="Calibri" w:cs="Calibri"/>
                <w:color w:val="63513D"/>
                <w:sz w:val="18"/>
                <w:szCs w:val="18"/>
                <w:lang w:val="bg-BG"/>
              </w:rPr>
            </w:pPr>
            <w:r w:rsidRPr="000D2978">
              <w:rPr>
                <w:rFonts w:ascii="Calibri" w:hAnsi="Calibri" w:eastAsia="Calibri" w:cs="Calibri"/>
                <w:color w:val="63513D"/>
                <w:sz w:val="18"/>
                <w:szCs w:val="18"/>
                <w:lang w:val="bg-BG"/>
              </w:rPr>
              <w:t>Оценяване на проектите (оценка от експертно жури)</w:t>
            </w:r>
          </w:p>
        </w:tc>
      </w:tr>
      <w:tr w:rsidRPr="00B26F27" w:rsidR="00A41CBA" w:rsidTr="00071202" w14:paraId="76F0E475" w14:textId="77777777">
        <w:trPr>
          <w:trHeight w:val="785"/>
        </w:trPr>
        <w:tc>
          <w:tcPr>
            <w:tcW w:w="2250" w:type="dxa"/>
            <w:tcBorders>
              <w:top w:val="nil"/>
              <w:left w:val="nil"/>
              <w:bottom w:val="nil"/>
              <w:right w:val="nil"/>
            </w:tcBorders>
            <w:shd w:val="clear" w:color="auto" w:fill="FAF8EA"/>
            <w:tcMar>
              <w:top w:w="100" w:type="dxa"/>
              <w:left w:w="80" w:type="dxa"/>
              <w:bottom w:w="100" w:type="dxa"/>
              <w:right w:w="80" w:type="dxa"/>
            </w:tcMar>
          </w:tcPr>
          <w:p w:rsidRPr="00CC1A01" w:rsidR="00A41CBA" w:rsidRDefault="00A005E2" w14:paraId="7D3645D3" w14:textId="77777777">
            <w:pPr>
              <w:spacing w:line="379" w:lineRule="auto"/>
              <w:ind w:left="180"/>
              <w:rPr>
                <w:rFonts w:ascii="Calibri" w:hAnsi="Calibri" w:eastAsia="Calibri" w:cs="Calibri"/>
                <w:color w:val="63513D"/>
                <w:sz w:val="18"/>
                <w:szCs w:val="18"/>
                <w:lang w:val="bg-BG"/>
              </w:rPr>
            </w:pPr>
            <w:r w:rsidRPr="00CC1A01">
              <w:rPr>
                <w:rFonts w:ascii="Calibri" w:hAnsi="Calibri" w:eastAsia="Calibri" w:cs="Calibri"/>
                <w:color w:val="63513D"/>
                <w:sz w:val="18"/>
                <w:szCs w:val="18"/>
                <w:lang w:val="bg-BG"/>
              </w:rPr>
              <w:t>9 юли - 14 юли 2026 г.</w:t>
            </w:r>
          </w:p>
        </w:tc>
        <w:tc>
          <w:tcPr>
            <w:tcW w:w="4755" w:type="dxa"/>
            <w:tcBorders>
              <w:top w:val="nil"/>
              <w:left w:val="nil"/>
              <w:bottom w:val="nil"/>
              <w:right w:val="nil"/>
            </w:tcBorders>
            <w:shd w:val="clear" w:color="auto" w:fill="FAF8EA"/>
            <w:tcMar>
              <w:top w:w="100" w:type="dxa"/>
              <w:left w:w="80" w:type="dxa"/>
              <w:bottom w:w="100" w:type="dxa"/>
              <w:right w:w="80" w:type="dxa"/>
            </w:tcMar>
          </w:tcPr>
          <w:p w:rsidRPr="000D2978" w:rsidR="00A41CBA" w:rsidRDefault="00A005E2" w14:paraId="2621BA32" w14:textId="77777777">
            <w:pPr>
              <w:spacing w:line="364" w:lineRule="auto"/>
              <w:ind w:left="180"/>
              <w:rPr>
                <w:rFonts w:ascii="Calibri" w:hAnsi="Calibri" w:eastAsia="Calibri" w:cs="Calibri"/>
                <w:color w:val="63513D"/>
                <w:sz w:val="18"/>
                <w:szCs w:val="18"/>
                <w:lang w:val="bg-BG"/>
              </w:rPr>
            </w:pPr>
            <w:r w:rsidRPr="000D2978">
              <w:rPr>
                <w:rFonts w:ascii="Calibri" w:hAnsi="Calibri" w:eastAsia="Calibri" w:cs="Calibri"/>
                <w:color w:val="63513D"/>
                <w:sz w:val="18"/>
                <w:szCs w:val="18"/>
                <w:lang w:val="bg-BG"/>
              </w:rPr>
              <w:t>Интервюта с финалистите</w:t>
            </w:r>
          </w:p>
        </w:tc>
      </w:tr>
      <w:tr w:rsidRPr="00AF5AA9" w:rsidR="00A41CBA" w:rsidTr="00071202" w14:paraId="5676669D" w14:textId="77777777">
        <w:trPr>
          <w:trHeight w:val="665"/>
        </w:trPr>
        <w:tc>
          <w:tcPr>
            <w:tcW w:w="2250" w:type="dxa"/>
            <w:tcBorders>
              <w:top w:val="nil"/>
              <w:left w:val="nil"/>
              <w:bottom w:val="nil"/>
              <w:right w:val="nil"/>
            </w:tcBorders>
            <w:shd w:val="clear" w:color="auto" w:fill="FAF8EA"/>
            <w:tcMar>
              <w:top w:w="100" w:type="dxa"/>
              <w:left w:w="80" w:type="dxa"/>
              <w:bottom w:w="100" w:type="dxa"/>
              <w:right w:w="80" w:type="dxa"/>
            </w:tcMar>
          </w:tcPr>
          <w:p w:rsidRPr="00CC1A01" w:rsidR="00A41CBA" w:rsidRDefault="00A005E2" w14:paraId="1279439C" w14:textId="77777777">
            <w:pPr>
              <w:spacing w:line="379" w:lineRule="auto"/>
              <w:ind w:left="180"/>
              <w:rPr>
                <w:rFonts w:ascii="Calibri" w:hAnsi="Calibri" w:eastAsia="Calibri" w:cs="Calibri"/>
                <w:color w:val="63513D"/>
                <w:sz w:val="18"/>
                <w:szCs w:val="18"/>
                <w:lang w:val="bg-BG"/>
              </w:rPr>
            </w:pPr>
            <w:r w:rsidRPr="00CC1A01">
              <w:rPr>
                <w:rFonts w:ascii="Calibri" w:hAnsi="Calibri" w:eastAsia="Calibri" w:cs="Calibri"/>
                <w:color w:val="63513D"/>
                <w:sz w:val="18"/>
                <w:szCs w:val="18"/>
                <w:lang w:val="bg-BG"/>
              </w:rPr>
              <w:t>18 юли - 31 юли 2026 г.</w:t>
            </w:r>
          </w:p>
        </w:tc>
        <w:tc>
          <w:tcPr>
            <w:tcW w:w="4755" w:type="dxa"/>
            <w:tcBorders>
              <w:top w:val="nil"/>
              <w:left w:val="nil"/>
              <w:bottom w:val="nil"/>
              <w:right w:val="nil"/>
            </w:tcBorders>
            <w:shd w:val="clear" w:color="auto" w:fill="FAF8EA"/>
            <w:tcMar>
              <w:top w:w="100" w:type="dxa"/>
              <w:left w:w="80" w:type="dxa"/>
              <w:bottom w:w="100" w:type="dxa"/>
              <w:right w:w="80" w:type="dxa"/>
            </w:tcMar>
          </w:tcPr>
          <w:p w:rsidRPr="000D2978" w:rsidR="00A41CBA" w:rsidRDefault="00A005E2" w14:paraId="512368C0" w14:textId="77777777">
            <w:pPr>
              <w:spacing w:line="379" w:lineRule="auto"/>
              <w:ind w:left="180"/>
              <w:rPr>
                <w:rFonts w:ascii="Calibri" w:hAnsi="Calibri" w:eastAsia="Calibri" w:cs="Calibri"/>
                <w:color w:val="63513D"/>
                <w:sz w:val="18"/>
                <w:szCs w:val="18"/>
                <w:lang w:val="bg-BG"/>
              </w:rPr>
            </w:pPr>
            <w:r w:rsidRPr="000D2978">
              <w:rPr>
                <w:rFonts w:ascii="Calibri" w:hAnsi="Calibri" w:eastAsia="Calibri" w:cs="Calibri"/>
                <w:color w:val="63513D"/>
                <w:sz w:val="18"/>
                <w:szCs w:val="18"/>
                <w:lang w:val="bg-BG"/>
              </w:rPr>
              <w:t>Официално обявяване на резултатите и одобрения проект, сключване на договор и предоставяне на безвъзмездната помощ.</w:t>
            </w:r>
          </w:p>
        </w:tc>
      </w:tr>
      <w:tr w:rsidRPr="00AF5AA9" w:rsidR="00A41CBA" w:rsidTr="00071202" w14:paraId="520026EA" w14:textId="77777777">
        <w:trPr>
          <w:trHeight w:val="875"/>
        </w:trPr>
        <w:tc>
          <w:tcPr>
            <w:tcW w:w="2250" w:type="dxa"/>
            <w:tcBorders>
              <w:top w:val="nil"/>
              <w:left w:val="nil"/>
              <w:bottom w:val="nil"/>
              <w:right w:val="nil"/>
            </w:tcBorders>
            <w:shd w:val="clear" w:color="auto" w:fill="FAF8EA"/>
            <w:tcMar>
              <w:top w:w="100" w:type="dxa"/>
              <w:left w:w="80" w:type="dxa"/>
              <w:bottom w:w="100" w:type="dxa"/>
              <w:right w:w="80" w:type="dxa"/>
            </w:tcMar>
          </w:tcPr>
          <w:p w:rsidRPr="00CC1A01" w:rsidR="00A41CBA" w:rsidRDefault="00A005E2" w14:paraId="174B7F36" w14:textId="77777777">
            <w:pPr>
              <w:spacing w:line="379" w:lineRule="auto"/>
              <w:ind w:left="180"/>
              <w:rPr>
                <w:rFonts w:ascii="Calibri" w:hAnsi="Calibri" w:eastAsia="Calibri" w:cs="Calibri"/>
                <w:color w:val="63513D"/>
                <w:sz w:val="18"/>
                <w:szCs w:val="18"/>
                <w:lang w:val="bg-BG"/>
              </w:rPr>
            </w:pPr>
            <w:r w:rsidRPr="00CC1A01">
              <w:rPr>
                <w:rFonts w:ascii="Calibri" w:hAnsi="Calibri" w:eastAsia="Calibri" w:cs="Calibri"/>
                <w:color w:val="63513D"/>
                <w:sz w:val="18"/>
                <w:szCs w:val="18"/>
                <w:lang w:val="bg-BG"/>
              </w:rPr>
              <w:t>1 август 2026 г. - 1 август 2028 г.</w:t>
            </w:r>
          </w:p>
        </w:tc>
        <w:tc>
          <w:tcPr>
            <w:tcW w:w="4755" w:type="dxa"/>
            <w:tcBorders>
              <w:top w:val="nil"/>
              <w:left w:val="nil"/>
              <w:bottom w:val="nil"/>
              <w:right w:val="nil"/>
            </w:tcBorders>
            <w:shd w:val="clear" w:color="auto" w:fill="FAF8EA"/>
            <w:tcMar>
              <w:top w:w="100" w:type="dxa"/>
              <w:left w:w="80" w:type="dxa"/>
              <w:bottom w:w="100" w:type="dxa"/>
              <w:right w:w="80" w:type="dxa"/>
            </w:tcMar>
          </w:tcPr>
          <w:p w:rsidR="00C574A3" w:rsidP="00C574A3" w:rsidRDefault="00A005E2" w14:paraId="67A3BE40" w14:textId="3B65B85F">
            <w:pPr>
              <w:spacing w:line="364" w:lineRule="auto"/>
              <w:ind w:left="180" w:right="60"/>
              <w:rPr>
                <w:rFonts w:ascii="Calibri" w:hAnsi="Calibri" w:eastAsia="Calibri" w:cs="Calibri"/>
                <w:color w:val="63513D"/>
                <w:sz w:val="18"/>
                <w:szCs w:val="18"/>
                <w:lang w:val="bg-BG"/>
              </w:rPr>
            </w:pPr>
            <w:r w:rsidRPr="000D2978">
              <w:rPr>
                <w:rFonts w:ascii="Calibri" w:hAnsi="Calibri" w:eastAsia="Calibri" w:cs="Calibri"/>
                <w:color w:val="63513D"/>
                <w:sz w:val="18"/>
                <w:szCs w:val="18"/>
                <w:lang w:val="bg-BG"/>
              </w:rPr>
              <w:t>Изпълнение на финансирания проект – мониторинг, приемане на междинни отчети, комуникация с общината бенефицие</w:t>
            </w:r>
            <w:r w:rsidRPr="006240AB">
              <w:rPr>
                <w:rFonts w:ascii="Calibri" w:hAnsi="Calibri" w:eastAsia="Calibri" w:cs="Calibri"/>
                <w:color w:val="63513D"/>
                <w:sz w:val="18"/>
                <w:szCs w:val="18"/>
                <w:lang w:val="bg-BG"/>
              </w:rPr>
              <w:t>нт.</w:t>
            </w:r>
          </w:p>
          <w:p w:rsidRPr="000D2978" w:rsidR="00C574A3" w:rsidP="00C574A3" w:rsidRDefault="00C574A3" w14:paraId="465BFCDB" w14:textId="51508366">
            <w:pPr>
              <w:spacing w:line="364" w:lineRule="auto"/>
              <w:ind w:left="180" w:right="60"/>
              <w:rPr>
                <w:rFonts w:ascii="Calibri" w:hAnsi="Calibri" w:eastAsia="Calibri" w:cs="Calibri"/>
                <w:color w:val="63513D"/>
                <w:sz w:val="18"/>
                <w:szCs w:val="18"/>
                <w:lang w:val="bg-BG"/>
              </w:rPr>
            </w:pPr>
          </w:p>
        </w:tc>
      </w:tr>
      <w:tr w:rsidRPr="00AF5AA9" w:rsidR="00C574A3" w:rsidTr="00071202" w14:paraId="3A0F86C7" w14:textId="77777777">
        <w:trPr>
          <w:trHeight w:val="875"/>
        </w:trPr>
        <w:tc>
          <w:tcPr>
            <w:tcW w:w="2250" w:type="dxa"/>
            <w:tcBorders>
              <w:top w:val="nil"/>
              <w:left w:val="nil"/>
              <w:bottom w:val="nil"/>
              <w:right w:val="nil"/>
            </w:tcBorders>
            <w:shd w:val="clear" w:color="auto" w:fill="FAF8EA"/>
            <w:tcMar>
              <w:top w:w="100" w:type="dxa"/>
              <w:left w:w="80" w:type="dxa"/>
              <w:bottom w:w="100" w:type="dxa"/>
              <w:right w:w="80" w:type="dxa"/>
            </w:tcMar>
          </w:tcPr>
          <w:p w:rsidRPr="002B258F" w:rsidR="00C574A3" w:rsidRDefault="00A833CC" w14:paraId="4B6F156E" w14:textId="2DE88701">
            <w:pPr>
              <w:spacing w:line="379" w:lineRule="auto"/>
              <w:ind w:left="180"/>
              <w:rPr>
                <w:rFonts w:ascii="Calibri" w:hAnsi="Calibri" w:eastAsia="Calibri" w:cs="Calibri"/>
                <w:color w:val="63513D"/>
                <w:sz w:val="18"/>
                <w:szCs w:val="18"/>
                <w:lang w:val="bg-BG"/>
              </w:rPr>
            </w:pPr>
            <w:r w:rsidRPr="002B258F">
              <w:rPr>
                <w:rFonts w:ascii="Calibri" w:hAnsi="Calibri" w:eastAsia="Calibri" w:cs="Calibri"/>
                <w:color w:val="63513D"/>
                <w:sz w:val="18"/>
                <w:szCs w:val="18"/>
                <w:lang w:val="bg-BG"/>
              </w:rPr>
              <w:t>До д</w:t>
            </w:r>
            <w:r w:rsidRPr="002B258F" w:rsidR="00C574A3">
              <w:rPr>
                <w:rFonts w:ascii="Calibri" w:hAnsi="Calibri" w:eastAsia="Calibri" w:cs="Calibri"/>
                <w:color w:val="63513D"/>
                <w:sz w:val="18"/>
                <w:szCs w:val="18"/>
                <w:lang w:val="bg-BG"/>
              </w:rPr>
              <w:t xml:space="preserve">екември 2026 г. </w:t>
            </w:r>
          </w:p>
        </w:tc>
        <w:tc>
          <w:tcPr>
            <w:tcW w:w="4755" w:type="dxa"/>
            <w:tcBorders>
              <w:top w:val="nil"/>
              <w:left w:val="nil"/>
              <w:bottom w:val="nil"/>
              <w:right w:val="nil"/>
            </w:tcBorders>
            <w:shd w:val="clear" w:color="auto" w:fill="FAF8EA"/>
            <w:tcMar>
              <w:top w:w="100" w:type="dxa"/>
              <w:left w:w="80" w:type="dxa"/>
              <w:bottom w:w="100" w:type="dxa"/>
              <w:right w:w="80" w:type="dxa"/>
            </w:tcMar>
          </w:tcPr>
          <w:p w:rsidRPr="002B258F" w:rsidR="00C574A3" w:rsidP="00C574A3" w:rsidRDefault="00C574A3" w14:paraId="7F960A21" w14:textId="0C4E142A">
            <w:pPr>
              <w:spacing w:line="364" w:lineRule="auto"/>
              <w:ind w:left="180" w:right="60"/>
              <w:rPr>
                <w:rFonts w:ascii="Calibri" w:hAnsi="Calibri" w:eastAsia="Calibri" w:cs="Calibri"/>
                <w:color w:val="63513D"/>
                <w:sz w:val="18"/>
                <w:szCs w:val="18"/>
                <w:lang w:val="bg-BG"/>
              </w:rPr>
            </w:pPr>
            <w:r w:rsidRPr="002B258F">
              <w:rPr>
                <w:rFonts w:ascii="Calibri" w:hAnsi="Calibri" w:eastAsia="Calibri" w:cs="Calibri"/>
                <w:color w:val="63513D"/>
                <w:sz w:val="18"/>
                <w:szCs w:val="18"/>
                <w:lang w:val="bg-BG"/>
              </w:rPr>
              <w:t xml:space="preserve">Популяризиране </w:t>
            </w:r>
            <w:r w:rsidRPr="002B258F" w:rsidR="007D6345">
              <w:rPr>
                <w:rFonts w:ascii="Calibri" w:hAnsi="Calibri" w:eastAsia="Calibri" w:cs="Calibri"/>
                <w:color w:val="63513D"/>
                <w:sz w:val="18"/>
                <w:szCs w:val="18"/>
                <w:lang w:val="bg-BG"/>
              </w:rPr>
              <w:t>н</w:t>
            </w:r>
            <w:r w:rsidRPr="002B258F" w:rsidR="00B1468A">
              <w:rPr>
                <w:rFonts w:ascii="Calibri" w:hAnsi="Calibri" w:eastAsia="Calibri" w:cs="Calibri"/>
                <w:color w:val="63513D"/>
                <w:sz w:val="18"/>
                <w:szCs w:val="18"/>
                <w:lang w:val="bg-BG"/>
              </w:rPr>
              <w:t>а</w:t>
            </w:r>
            <w:r w:rsidRPr="002B258F" w:rsidR="00A833CC">
              <w:rPr>
                <w:rFonts w:ascii="Calibri" w:hAnsi="Calibri" w:eastAsia="Calibri" w:cs="Calibri"/>
                <w:color w:val="63513D"/>
                <w:sz w:val="18"/>
                <w:szCs w:val="18"/>
                <w:lang w:val="bg-BG"/>
              </w:rPr>
              <w:t xml:space="preserve"> </w:t>
            </w:r>
            <w:r w:rsidRPr="002B258F" w:rsidR="00771E1E">
              <w:rPr>
                <w:rFonts w:ascii="Calibri" w:hAnsi="Calibri" w:eastAsia="Calibri" w:cs="Calibri"/>
                <w:color w:val="63513D"/>
                <w:sz w:val="18"/>
                <w:szCs w:val="18"/>
                <w:lang w:val="bg-BG"/>
              </w:rPr>
              <w:t xml:space="preserve">Инициативата </w:t>
            </w:r>
            <w:r w:rsidRPr="002B258F" w:rsidR="00B222BD">
              <w:rPr>
                <w:rFonts w:ascii="Calibri" w:hAnsi="Calibri" w:eastAsia="Calibri" w:cs="Calibri"/>
                <w:color w:val="63513D"/>
                <w:sz w:val="18"/>
                <w:szCs w:val="18"/>
                <w:lang w:val="bg-BG"/>
              </w:rPr>
              <w:t xml:space="preserve">по </w:t>
            </w:r>
            <w:r w:rsidRPr="002B258F" w:rsidR="00A833CC">
              <w:rPr>
                <w:rFonts w:ascii="Calibri" w:hAnsi="Calibri" w:eastAsia="Calibri" w:cs="Calibri"/>
                <w:color w:val="63513D"/>
                <w:sz w:val="18"/>
                <w:szCs w:val="18"/>
                <w:lang w:val="bg-BG"/>
              </w:rPr>
              <w:t>залесяване</w:t>
            </w:r>
            <w:r w:rsidRPr="002B258F">
              <w:rPr>
                <w:rFonts w:ascii="Calibri" w:hAnsi="Calibri" w:eastAsia="Calibri" w:cs="Calibri"/>
                <w:color w:val="63513D"/>
                <w:sz w:val="18"/>
                <w:szCs w:val="18"/>
                <w:lang w:val="bg-BG"/>
              </w:rPr>
              <w:t xml:space="preserve"> на местно ниво, чрез организиране на </w:t>
            </w:r>
            <w:r w:rsidRPr="002B258F" w:rsidR="00B1468A">
              <w:rPr>
                <w:rFonts w:ascii="Calibri" w:hAnsi="Calibri" w:eastAsia="Calibri" w:cs="Calibri"/>
                <w:color w:val="63513D"/>
                <w:sz w:val="18"/>
                <w:szCs w:val="18"/>
                <w:lang w:val="bg-BG"/>
              </w:rPr>
              <w:t>локална</w:t>
            </w:r>
            <w:r w:rsidRPr="002B258F" w:rsidR="00634E1D">
              <w:rPr>
                <w:rFonts w:ascii="Calibri" w:hAnsi="Calibri" w:eastAsia="Calibri" w:cs="Calibri"/>
                <w:color w:val="63513D"/>
                <w:sz w:val="18"/>
                <w:szCs w:val="18"/>
                <w:lang w:val="bg-BG"/>
              </w:rPr>
              <w:t>та</w:t>
            </w:r>
            <w:r w:rsidRPr="002B258F" w:rsidR="00B1468A">
              <w:rPr>
                <w:rFonts w:ascii="Calibri" w:hAnsi="Calibri" w:eastAsia="Calibri" w:cs="Calibri"/>
                <w:color w:val="63513D"/>
                <w:sz w:val="18"/>
                <w:szCs w:val="18"/>
                <w:lang w:val="bg-BG"/>
              </w:rPr>
              <w:t xml:space="preserve"> публична активност </w:t>
            </w:r>
            <w:r w:rsidRPr="002B258F" w:rsidR="00634E1D">
              <w:rPr>
                <w:rFonts w:ascii="Calibri" w:hAnsi="Calibri" w:eastAsia="Calibri" w:cs="Calibri"/>
                <w:color w:val="63513D"/>
                <w:sz w:val="18"/>
                <w:szCs w:val="18"/>
                <w:lang w:val="bg-BG"/>
              </w:rPr>
              <w:t xml:space="preserve">по т. 4.5 </w:t>
            </w:r>
            <w:r w:rsidRPr="002B258F" w:rsidR="00B1468A">
              <w:rPr>
                <w:rFonts w:ascii="Calibri" w:hAnsi="Calibri" w:eastAsia="Calibri" w:cs="Calibri"/>
                <w:color w:val="63513D"/>
                <w:sz w:val="18"/>
                <w:szCs w:val="18"/>
                <w:lang w:val="bg-BG"/>
              </w:rPr>
              <w:t>на тема устойчивост на околната среда.</w:t>
            </w:r>
          </w:p>
        </w:tc>
      </w:tr>
    </w:tbl>
    <w:p w:rsidRPr="000D2978" w:rsidR="00A41CBA" w:rsidRDefault="00A005E2" w14:paraId="6AE1B22D" w14:textId="77777777">
      <w:pPr>
        <w:spacing w:after="80" w:line="460" w:lineRule="auto"/>
        <w:ind w:left="100"/>
        <w:rPr>
          <w:color w:val="63513D"/>
          <w:sz w:val="18"/>
          <w:szCs w:val="18"/>
          <w:lang w:val="bg-BG"/>
        </w:rPr>
      </w:pPr>
      <w:r w:rsidRPr="000D2978">
        <w:rPr>
          <w:sz w:val="18"/>
          <w:szCs w:val="18"/>
          <w:lang w:val="bg-BG"/>
        </w:rPr>
        <w:br/>
      </w:r>
      <w:r w:rsidRPr="000D2978">
        <w:rPr>
          <w:color w:val="63513D"/>
          <w:sz w:val="18"/>
          <w:szCs w:val="18"/>
          <w:lang w:val="bg-BG"/>
        </w:rPr>
        <w:t>6.2.    Организаторът си запазва правото да променя посочените по-горе етапи и срокове по своя преценка, за което участниците ще бъдат информирани съответно чрез публикуването на изменените указания и общи условия на интернет страницата на Организатора и на страницата на НСОРБ.</w:t>
      </w:r>
    </w:p>
    <w:p w:rsidRPr="000D2978" w:rsidR="00A41CBA" w:rsidRDefault="00A005E2" w14:paraId="6F7D5A03" w14:textId="50F7441D">
      <w:pPr>
        <w:spacing w:after="80" w:line="460" w:lineRule="auto"/>
        <w:ind w:left="100"/>
        <w:rPr>
          <w:color w:val="63513D"/>
          <w:sz w:val="18"/>
          <w:szCs w:val="18"/>
          <w:highlight w:val="yellow"/>
          <w:lang w:val="bg-BG"/>
        </w:rPr>
      </w:pPr>
      <w:r w:rsidRPr="72CE8F36" w:rsidR="72CE8F36">
        <w:rPr>
          <w:color w:val="63513D"/>
          <w:sz w:val="18"/>
          <w:szCs w:val="18"/>
          <w:lang w:val="bg-BG"/>
        </w:rPr>
        <w:t>Списък с всички постъпили предложения ще бъде публикуван на сайта на Конкурса и на сайта на НСОРБ до 5 дни след крайния срок за кандидатстване по Конкурса.</w:t>
      </w:r>
      <w:r>
        <w:br/>
      </w:r>
      <w:r w:rsidRPr="72CE8F36" w:rsidR="72CE8F36">
        <w:rPr>
          <w:color w:val="63513D"/>
          <w:sz w:val="18"/>
          <w:szCs w:val="18"/>
          <w:lang w:val="bg-BG"/>
        </w:rPr>
        <w:t xml:space="preserve">Проектът на победителя ще бъде публикуван </w:t>
      </w:r>
      <w:r w:rsidRPr="72CE8F36" w:rsidR="72CE8F36">
        <w:rPr>
          <w:b w:val="1"/>
          <w:bCs w:val="1"/>
          <w:color w:val="63513D"/>
          <w:sz w:val="18"/>
          <w:szCs w:val="18"/>
          <w:lang w:val="bg-BG"/>
        </w:rPr>
        <w:t xml:space="preserve">на сайта на Конкурса: https://www.nestle.bg/bg/nashiyat-prinos/zalesyavame-aktivno/misiya-2026 </w:t>
      </w:r>
      <w:r w:rsidRPr="72CE8F36" w:rsidR="72CE8F36">
        <w:rPr>
          <w:color w:val="63513D"/>
          <w:sz w:val="18"/>
          <w:szCs w:val="18"/>
          <w:lang w:val="bg-BG"/>
        </w:rPr>
        <w:t>до 18 юли 2026 година.</w:t>
      </w:r>
    </w:p>
    <w:p w:rsidRPr="000D2978" w:rsidR="00A41CBA" w:rsidRDefault="00A005E2" w14:paraId="36F3140F" w14:textId="77777777">
      <w:pPr>
        <w:spacing w:after="120" w:line="360" w:lineRule="auto"/>
        <w:ind w:left="100"/>
        <w:rPr>
          <w:b/>
          <w:bCs/>
          <w:color w:val="63513D"/>
          <w:sz w:val="21"/>
          <w:szCs w:val="21"/>
          <w:lang w:val="bg-BG"/>
        </w:rPr>
      </w:pPr>
      <w:r w:rsidRPr="000D2978">
        <w:rPr>
          <w:b/>
          <w:bCs/>
          <w:color w:val="63513D"/>
          <w:sz w:val="21"/>
          <w:szCs w:val="21"/>
          <w:lang w:val="bg-BG"/>
        </w:rPr>
        <w:t>7. Процедура за оценка и подбор на проектни предложения по Конкурса, критерии за оценка</w:t>
      </w:r>
    </w:p>
    <w:p w:rsidRPr="000D2978" w:rsidR="00A41CBA" w:rsidRDefault="00A005E2" w14:paraId="26555DBD" w14:textId="77777777">
      <w:pPr>
        <w:spacing w:after="80" w:line="460" w:lineRule="auto"/>
        <w:ind w:left="100"/>
        <w:rPr>
          <w:color w:val="63513D"/>
          <w:sz w:val="18"/>
          <w:szCs w:val="18"/>
          <w:lang w:val="bg-BG"/>
        </w:rPr>
      </w:pPr>
      <w:r w:rsidRPr="000D2978">
        <w:rPr>
          <w:color w:val="63513D"/>
          <w:sz w:val="18"/>
          <w:szCs w:val="18"/>
          <w:lang w:val="bg-BG"/>
        </w:rPr>
        <w:t>7.1.    Оценката и класирането на подадените проекти ще се извърши  в етапите, описани в раздел 6.</w:t>
      </w:r>
    </w:p>
    <w:p w:rsidRPr="000D2978" w:rsidR="00A41CBA" w:rsidRDefault="00A005E2" w14:paraId="33F9F0C8" w14:textId="77777777">
      <w:pPr>
        <w:spacing w:after="80" w:line="460" w:lineRule="auto"/>
        <w:ind w:left="100"/>
        <w:rPr>
          <w:color w:val="63513D"/>
          <w:sz w:val="18"/>
          <w:szCs w:val="18"/>
          <w:lang w:val="bg-BG"/>
        </w:rPr>
      </w:pPr>
      <w:r w:rsidRPr="000D2978">
        <w:rPr>
          <w:color w:val="63513D"/>
          <w:sz w:val="18"/>
          <w:szCs w:val="18"/>
          <w:lang w:val="bg-BG"/>
        </w:rPr>
        <w:t>7.2.    Първият етап е на оценка на административното съответствие на подадените предложения.</w:t>
      </w:r>
    </w:p>
    <w:p w:rsidRPr="000D2978" w:rsidR="00A41CBA" w:rsidRDefault="00A005E2" w14:paraId="1696E952" w14:textId="77777777">
      <w:pPr>
        <w:spacing w:after="80" w:line="460" w:lineRule="auto"/>
        <w:ind w:left="100"/>
        <w:rPr>
          <w:color w:val="63513D"/>
          <w:sz w:val="18"/>
          <w:szCs w:val="18"/>
          <w:lang w:val="bg-BG"/>
        </w:rPr>
      </w:pPr>
      <w:r w:rsidRPr="000D2978">
        <w:rPr>
          <w:color w:val="63513D"/>
          <w:sz w:val="18"/>
          <w:szCs w:val="18"/>
          <w:lang w:val="bg-BG"/>
        </w:rPr>
        <w:t>7.2.1. Критерии за административно съответствие са:</w:t>
      </w:r>
    </w:p>
    <w:p w:rsidRPr="000D2978" w:rsidR="00A41CBA" w:rsidP="006240AB" w:rsidRDefault="00A005E2" w14:paraId="2A934A54" w14:textId="5929F6DA">
      <w:pPr>
        <w:spacing w:after="80" w:line="460" w:lineRule="auto"/>
        <w:ind w:left="100"/>
        <w:rPr>
          <w:color w:val="63513D"/>
          <w:sz w:val="18"/>
          <w:szCs w:val="18"/>
          <w:lang w:val="bg-BG"/>
        </w:rPr>
      </w:pPr>
      <w:r w:rsidRPr="000D2978">
        <w:rPr>
          <w:color w:val="63513D"/>
          <w:sz w:val="18"/>
          <w:szCs w:val="18"/>
          <w:lang w:val="bg-BG"/>
        </w:rPr>
        <w:br/>
      </w:r>
      <w:r w:rsidRPr="000D2978">
        <w:rPr>
          <w:color w:val="63513D"/>
          <w:sz w:val="18"/>
          <w:szCs w:val="18"/>
          <w:lang w:val="bg-BG"/>
        </w:rPr>
        <w:t>- Проектното предложение е подадено успешно в срок; всички раздели от формуляра, както и бюджета и декларацията, са попълнени съгласно указанията на български език и на кирилица.</w:t>
      </w:r>
      <w:r w:rsidRPr="000D2978">
        <w:rPr>
          <w:color w:val="63513D"/>
          <w:sz w:val="18"/>
          <w:szCs w:val="18"/>
          <w:lang w:val="bg-BG"/>
        </w:rPr>
        <w:br/>
      </w:r>
      <w:r w:rsidRPr="000D2978">
        <w:rPr>
          <w:color w:val="63513D"/>
          <w:sz w:val="18"/>
          <w:szCs w:val="18"/>
          <w:lang w:val="bg-BG"/>
        </w:rPr>
        <w:t>- Кандидатът, подал проектното предложение, е българска община, която не е недопустима за финансиране, на основание неизпълнен проект в същата област.</w:t>
      </w:r>
      <w:r w:rsidRPr="000D2978">
        <w:rPr>
          <w:color w:val="63513D"/>
          <w:sz w:val="18"/>
          <w:szCs w:val="18"/>
          <w:lang w:val="bg-BG"/>
        </w:rPr>
        <w:br/>
      </w:r>
      <w:r w:rsidRPr="000D2978">
        <w:rPr>
          <w:color w:val="63513D"/>
          <w:sz w:val="18"/>
          <w:szCs w:val="18"/>
          <w:lang w:val="bg-BG"/>
        </w:rPr>
        <w:t>- Във формуляра за кандидатстване е прикачен попълнен Бюджет на проекта, който отговаря на условията на конкурса (</w:t>
      </w:r>
      <w:r w:rsidRPr="00CC1A01">
        <w:rPr>
          <w:color w:val="63513D"/>
          <w:sz w:val="18"/>
          <w:szCs w:val="18"/>
          <w:lang w:val="bg-BG"/>
        </w:rPr>
        <w:t xml:space="preserve">до </w:t>
      </w:r>
      <w:r w:rsidRPr="00CC1A01" w:rsidR="001247E3">
        <w:rPr>
          <w:color w:val="63513D"/>
          <w:sz w:val="18"/>
          <w:szCs w:val="18"/>
          <w:lang w:val="bg-BG"/>
        </w:rPr>
        <w:t xml:space="preserve">30,000.00 </w:t>
      </w:r>
      <w:r w:rsidRPr="00CC1A01" w:rsidR="001247E3">
        <w:rPr>
          <w:color w:val="63513D"/>
          <w:sz w:val="18"/>
          <w:szCs w:val="18"/>
          <w:lang w:val="en-US"/>
        </w:rPr>
        <w:t>EUR</w:t>
      </w:r>
      <w:r w:rsidRPr="00CC1A01" w:rsidR="001247E3">
        <w:rPr>
          <w:color w:val="63513D"/>
          <w:sz w:val="18"/>
          <w:szCs w:val="18"/>
          <w:lang w:val="bg-BG"/>
        </w:rPr>
        <w:t xml:space="preserve"> </w:t>
      </w:r>
      <w:r w:rsidRPr="000D2978">
        <w:rPr>
          <w:color w:val="63513D"/>
          <w:sz w:val="18"/>
          <w:szCs w:val="18"/>
          <w:lang w:val="bg-BG"/>
        </w:rPr>
        <w:t xml:space="preserve"> бюджет за пълно изпълнение на проекта).</w:t>
      </w:r>
      <w:r w:rsidRPr="000D2978">
        <w:rPr>
          <w:color w:val="63513D"/>
          <w:sz w:val="18"/>
          <w:szCs w:val="18"/>
          <w:lang w:val="bg-BG"/>
        </w:rPr>
        <w:br/>
      </w:r>
      <w:r w:rsidRPr="000D2978">
        <w:rPr>
          <w:color w:val="63513D"/>
          <w:sz w:val="18"/>
          <w:szCs w:val="18"/>
          <w:lang w:val="bg-BG"/>
        </w:rPr>
        <w:t>- Във формуляра за кандидатстване е прикачен одобрен технологичен план за залесяване или проект за озеленяване</w:t>
      </w:r>
      <w:r w:rsidRPr="000D2978">
        <w:rPr>
          <w:color w:val="63513D"/>
          <w:sz w:val="18"/>
          <w:szCs w:val="18"/>
          <w:lang w:val="bg-BG"/>
        </w:rPr>
        <w:br/>
      </w:r>
      <w:r w:rsidRPr="000D2978">
        <w:rPr>
          <w:color w:val="63513D"/>
          <w:sz w:val="18"/>
          <w:szCs w:val="18"/>
          <w:lang w:val="bg-BG"/>
        </w:rPr>
        <w:t>- Документ, издаден от компетентен орган по околна среда, в случаите на т. 4.3.</w:t>
      </w:r>
      <w:r w:rsidRPr="000D2978">
        <w:rPr>
          <w:color w:val="63513D"/>
          <w:sz w:val="18"/>
          <w:szCs w:val="18"/>
          <w:lang w:val="bg-BG"/>
        </w:rPr>
        <w:br/>
      </w:r>
      <w:r w:rsidRPr="000D2978">
        <w:rPr>
          <w:color w:val="63513D"/>
          <w:sz w:val="18"/>
          <w:szCs w:val="18"/>
          <w:lang w:val="bg-BG"/>
        </w:rPr>
        <w:t>- Продължителността на проекта е в съответствие с условията на конкурса (до 36 месеца).</w:t>
      </w:r>
      <w:r w:rsidRPr="000D2978">
        <w:rPr>
          <w:color w:val="63513D"/>
          <w:sz w:val="18"/>
          <w:szCs w:val="18"/>
          <w:lang w:val="bg-BG"/>
        </w:rPr>
        <w:br/>
      </w:r>
      <w:r w:rsidRPr="000D2978">
        <w:rPr>
          <w:color w:val="63513D"/>
          <w:sz w:val="18"/>
          <w:szCs w:val="18"/>
          <w:lang w:val="bg-BG"/>
        </w:rPr>
        <w:t xml:space="preserve">- Залесяването/озеленяването е планирано за осъществяване до </w:t>
      </w:r>
      <w:r w:rsidRPr="00CC1A01">
        <w:rPr>
          <w:color w:val="63513D"/>
          <w:sz w:val="18"/>
          <w:szCs w:val="18"/>
          <w:lang w:val="bg-BG"/>
        </w:rPr>
        <w:t>18 юли 2027 г.</w:t>
      </w:r>
      <w:r w:rsidRPr="000D2978">
        <w:rPr>
          <w:color w:val="63513D"/>
          <w:sz w:val="18"/>
          <w:szCs w:val="18"/>
          <w:lang w:val="bg-BG"/>
        </w:rPr>
        <w:br/>
      </w:r>
      <w:r w:rsidRPr="000D2978">
        <w:rPr>
          <w:color w:val="63513D"/>
          <w:sz w:val="18"/>
          <w:szCs w:val="18"/>
          <w:lang w:val="bg-BG"/>
        </w:rPr>
        <w:t>- Използвани са всички официални формуляри на Конкурса</w:t>
      </w:r>
    </w:p>
    <w:p w:rsidRPr="000D2978" w:rsidR="00A41CBA" w:rsidRDefault="00A005E2" w14:paraId="6F973BF3" w14:textId="77777777">
      <w:pPr>
        <w:spacing w:after="80" w:line="460" w:lineRule="auto"/>
        <w:ind w:left="100"/>
        <w:rPr>
          <w:color w:val="63513D"/>
          <w:sz w:val="18"/>
          <w:szCs w:val="18"/>
          <w:lang w:val="bg-BG"/>
        </w:rPr>
      </w:pPr>
      <w:r w:rsidRPr="000D2978">
        <w:rPr>
          <w:color w:val="63513D"/>
          <w:sz w:val="18"/>
          <w:szCs w:val="18"/>
          <w:lang w:val="bg-BG"/>
        </w:rPr>
        <w:t>7.3.    Вторият етап на оценка е качествена оценка на подадените предложения. Той се извършва от квалифицирано жури в състав:</w:t>
      </w:r>
      <w:r w:rsidRPr="000D2978">
        <w:rPr>
          <w:color w:val="63513D"/>
          <w:sz w:val="18"/>
          <w:szCs w:val="18"/>
          <w:lang w:val="bg-BG"/>
        </w:rPr>
        <w:br/>
      </w:r>
      <w:r w:rsidRPr="000D2978">
        <w:rPr>
          <w:color w:val="63513D"/>
          <w:sz w:val="18"/>
          <w:szCs w:val="18"/>
          <w:lang w:val="bg-BG"/>
        </w:rPr>
        <w:t>- един представител на Министерство на земеделието/Изпълнителна агенция по горите</w:t>
      </w:r>
      <w:r w:rsidRPr="000D2978">
        <w:rPr>
          <w:color w:val="63513D"/>
          <w:sz w:val="18"/>
          <w:szCs w:val="18"/>
          <w:lang w:val="bg-BG"/>
        </w:rPr>
        <w:br/>
      </w:r>
      <w:r w:rsidRPr="000D2978">
        <w:rPr>
          <w:color w:val="63513D"/>
          <w:sz w:val="18"/>
          <w:szCs w:val="18"/>
          <w:lang w:val="bg-BG"/>
        </w:rPr>
        <w:t>- един представител от НСОРБ</w:t>
      </w:r>
      <w:r w:rsidRPr="000D2978">
        <w:rPr>
          <w:color w:val="63513D"/>
          <w:sz w:val="18"/>
          <w:szCs w:val="18"/>
          <w:lang w:val="bg-BG"/>
        </w:rPr>
        <w:br/>
      </w:r>
      <w:r w:rsidRPr="000D2978">
        <w:rPr>
          <w:color w:val="63513D"/>
          <w:sz w:val="18"/>
          <w:szCs w:val="18"/>
          <w:lang w:val="bg-BG"/>
        </w:rPr>
        <w:t>- един представител от Лесотехнически университет</w:t>
      </w:r>
      <w:r w:rsidRPr="000D2978">
        <w:rPr>
          <w:color w:val="63513D"/>
          <w:sz w:val="18"/>
          <w:szCs w:val="18"/>
          <w:lang w:val="bg-BG"/>
        </w:rPr>
        <w:br/>
      </w:r>
      <w:r w:rsidRPr="000D2978">
        <w:rPr>
          <w:color w:val="63513D"/>
          <w:sz w:val="18"/>
          <w:szCs w:val="18"/>
          <w:lang w:val="bg-BG"/>
        </w:rPr>
        <w:t>- един представител от Нестле България.</w:t>
      </w:r>
    </w:p>
    <w:p w:rsidRPr="000D2978" w:rsidR="00A41CBA" w:rsidRDefault="00A005E2" w14:paraId="17E3C567" w14:textId="77777777">
      <w:pPr>
        <w:spacing w:after="80" w:line="460" w:lineRule="auto"/>
        <w:ind w:left="100"/>
        <w:rPr>
          <w:color w:val="63513D"/>
          <w:sz w:val="18"/>
          <w:szCs w:val="18"/>
          <w:lang w:val="bg-BG"/>
        </w:rPr>
      </w:pPr>
      <w:r w:rsidRPr="000D2978">
        <w:rPr>
          <w:color w:val="63513D"/>
          <w:sz w:val="18"/>
          <w:szCs w:val="18"/>
          <w:highlight w:val="yellow"/>
          <w:lang w:val="bg-BG"/>
        </w:rPr>
        <w:br/>
      </w:r>
      <w:r w:rsidRPr="000D2978">
        <w:rPr>
          <w:color w:val="63513D"/>
          <w:sz w:val="18"/>
          <w:szCs w:val="18"/>
          <w:lang w:val="bg-BG"/>
        </w:rPr>
        <w:t>7.3.1. Проектите, кандидатствали в Конкурса, се оценяват по следните качествени критерии:</w:t>
      </w:r>
      <w:r w:rsidRPr="000D2978">
        <w:rPr>
          <w:color w:val="63513D"/>
          <w:sz w:val="18"/>
          <w:szCs w:val="18"/>
          <w:lang w:val="bg-BG"/>
        </w:rPr>
        <w:br/>
      </w:r>
      <w:r w:rsidRPr="000D2978">
        <w:rPr>
          <w:color w:val="63513D"/>
          <w:sz w:val="18"/>
          <w:szCs w:val="18"/>
          <w:lang w:val="bg-BG"/>
        </w:rPr>
        <w:t>- Съответствие на предложения проект с целите на Конкурса.</w:t>
      </w:r>
      <w:r w:rsidRPr="000D2978">
        <w:rPr>
          <w:color w:val="63513D"/>
          <w:sz w:val="18"/>
          <w:szCs w:val="18"/>
          <w:lang w:val="bg-BG"/>
        </w:rPr>
        <w:br/>
      </w:r>
      <w:r w:rsidRPr="000D2978">
        <w:rPr>
          <w:color w:val="63513D"/>
          <w:sz w:val="18"/>
          <w:szCs w:val="18"/>
          <w:lang w:val="bg-BG"/>
        </w:rPr>
        <w:t>- Яснота и взаимовръзка между целите, дейностите и очакваните резултати.</w:t>
      </w:r>
      <w:r w:rsidRPr="000D2978">
        <w:rPr>
          <w:color w:val="63513D"/>
          <w:sz w:val="18"/>
          <w:szCs w:val="18"/>
          <w:lang w:val="bg-BG"/>
        </w:rPr>
        <w:br/>
      </w:r>
      <w:r w:rsidRPr="000D2978">
        <w:rPr>
          <w:color w:val="63513D"/>
          <w:sz w:val="18"/>
          <w:szCs w:val="18"/>
          <w:lang w:val="bg-BG"/>
        </w:rPr>
        <w:t>- Изготвен експертен технологичен план за залесяване или проект за озеленяване, отговорни лица и срокове за изпълнение.</w:t>
      </w:r>
      <w:r w:rsidRPr="000D2978">
        <w:rPr>
          <w:color w:val="63513D"/>
          <w:sz w:val="18"/>
          <w:szCs w:val="18"/>
          <w:lang w:val="bg-BG"/>
        </w:rPr>
        <w:br/>
      </w:r>
      <w:r w:rsidRPr="000D2978">
        <w:rPr>
          <w:color w:val="63513D"/>
          <w:sz w:val="18"/>
          <w:szCs w:val="18"/>
          <w:lang w:val="bg-BG"/>
        </w:rPr>
        <w:t>- Предложенията показват (съответно и предвидените в тях цели, дейности и подходи), че са консултирани и съгласувани с нуждите и мненията на общността.</w:t>
      </w:r>
      <w:r w:rsidRPr="000D2978">
        <w:rPr>
          <w:color w:val="63513D"/>
          <w:sz w:val="18"/>
          <w:szCs w:val="18"/>
          <w:lang w:val="bg-BG"/>
        </w:rPr>
        <w:br/>
      </w:r>
      <w:r w:rsidRPr="000D2978">
        <w:rPr>
          <w:color w:val="63513D"/>
          <w:sz w:val="18"/>
          <w:szCs w:val="18"/>
          <w:lang w:val="bg-BG"/>
        </w:rPr>
        <w:t>- Капацитет на подизпълнителите за изпълнение на предложения проект.</w:t>
      </w:r>
      <w:r w:rsidRPr="000D2978">
        <w:rPr>
          <w:color w:val="63513D"/>
          <w:sz w:val="18"/>
          <w:szCs w:val="18"/>
          <w:lang w:val="bg-BG"/>
        </w:rPr>
        <w:br/>
      </w:r>
      <w:r w:rsidRPr="000D2978">
        <w:rPr>
          <w:color w:val="63513D"/>
          <w:sz w:val="18"/>
          <w:szCs w:val="18"/>
          <w:lang w:val="bg-BG"/>
        </w:rPr>
        <w:t>- Ефективност (изпълнение на предварително заложените цели на дейността, Конкурса и/или модела на работа).</w:t>
      </w:r>
    </w:p>
    <w:p w:rsidRPr="00D629B4" w:rsidR="00A41CBA" w:rsidP="00CD693F" w:rsidRDefault="00A005E2" w14:paraId="1818B818" w14:textId="4EE4C5C3">
      <w:pPr>
        <w:spacing w:after="80" w:line="460" w:lineRule="auto"/>
        <w:ind w:left="100"/>
        <w:rPr>
          <w:color w:val="63513D"/>
          <w:sz w:val="18"/>
          <w:szCs w:val="18"/>
          <w:lang w:val="bg-BG"/>
        </w:rPr>
      </w:pPr>
      <w:r w:rsidRPr="00CC1A01">
        <w:rPr>
          <w:color w:val="63513D"/>
          <w:sz w:val="18"/>
          <w:szCs w:val="18"/>
          <w:lang w:val="bg-BG"/>
        </w:rPr>
        <w:t xml:space="preserve">- Качество и релевантност на </w:t>
      </w:r>
      <w:r w:rsidRPr="006240AB" w:rsidR="00DE7FFE">
        <w:rPr>
          <w:color w:val="63513D"/>
          <w:sz w:val="18"/>
          <w:szCs w:val="18"/>
          <w:lang w:val="bg-BG"/>
        </w:rPr>
        <w:t>планираната</w:t>
      </w:r>
      <w:r w:rsidRPr="00CC1A01" w:rsidR="00DE7FFE">
        <w:rPr>
          <w:color w:val="63513D"/>
          <w:sz w:val="18"/>
          <w:szCs w:val="18"/>
          <w:lang w:val="bg-BG"/>
        </w:rPr>
        <w:t xml:space="preserve"> </w:t>
      </w:r>
      <w:r w:rsidRPr="00CC1A01">
        <w:rPr>
          <w:color w:val="63513D"/>
          <w:sz w:val="18"/>
          <w:szCs w:val="18"/>
          <w:lang w:val="bg-BG"/>
        </w:rPr>
        <w:t xml:space="preserve">локална </w:t>
      </w:r>
      <w:r w:rsidR="00066970">
        <w:rPr>
          <w:color w:val="63513D"/>
          <w:sz w:val="18"/>
          <w:szCs w:val="18"/>
          <w:lang w:val="bg-BG"/>
        </w:rPr>
        <w:t>публична активност</w:t>
      </w:r>
      <w:r w:rsidRPr="00CC1A01" w:rsidR="00066970">
        <w:rPr>
          <w:color w:val="63513D"/>
          <w:sz w:val="18"/>
          <w:szCs w:val="18"/>
          <w:lang w:val="bg-BG"/>
        </w:rPr>
        <w:t xml:space="preserve"> </w:t>
      </w:r>
      <w:r w:rsidRPr="00CC1A01">
        <w:rPr>
          <w:color w:val="63513D"/>
          <w:sz w:val="18"/>
          <w:szCs w:val="18"/>
          <w:lang w:val="bg-BG"/>
        </w:rPr>
        <w:t>(формат, партньори, участие</w:t>
      </w:r>
      <w:r w:rsidRPr="00CC1A01" w:rsidR="00CD693F">
        <w:rPr>
          <w:color w:val="63513D"/>
          <w:sz w:val="18"/>
          <w:szCs w:val="18"/>
          <w:lang w:val="bg-BG"/>
        </w:rPr>
        <w:t xml:space="preserve">, </w:t>
      </w:r>
      <w:r w:rsidRPr="00CC1A01" w:rsidR="00EA21C2">
        <w:rPr>
          <w:color w:val="63513D"/>
          <w:sz w:val="18"/>
          <w:szCs w:val="18"/>
          <w:lang w:val="bg-BG"/>
        </w:rPr>
        <w:t xml:space="preserve">доброволческа </w:t>
      </w:r>
      <w:r w:rsidRPr="00CC1A01" w:rsidR="00CD693F">
        <w:rPr>
          <w:color w:val="63513D"/>
          <w:sz w:val="18"/>
          <w:szCs w:val="18"/>
          <w:lang w:val="bg-BG"/>
        </w:rPr>
        <w:t>а</w:t>
      </w:r>
      <w:proofErr w:type="spellStart"/>
      <w:r w:rsidRPr="00CC1A01" w:rsidR="00CD693F">
        <w:rPr>
          <w:color w:val="63513D"/>
          <w:sz w:val="18"/>
          <w:szCs w:val="18"/>
          <w:lang w:val="ru-RU"/>
        </w:rPr>
        <w:t>нгажиран</w:t>
      </w:r>
      <w:r w:rsidRPr="00CC1A01" w:rsidR="00EA21C2">
        <w:rPr>
          <w:color w:val="63513D"/>
          <w:sz w:val="18"/>
          <w:szCs w:val="18"/>
          <w:lang w:val="ru-RU"/>
        </w:rPr>
        <w:t>ост</w:t>
      </w:r>
      <w:proofErr w:type="spellEnd"/>
      <w:r w:rsidRPr="00CC1A01" w:rsidR="00CD693F">
        <w:rPr>
          <w:color w:val="63513D"/>
          <w:sz w:val="18"/>
          <w:szCs w:val="18"/>
          <w:lang w:val="ru-RU"/>
        </w:rPr>
        <w:t xml:space="preserve"> на </w:t>
      </w:r>
      <w:proofErr w:type="spellStart"/>
      <w:r w:rsidRPr="00CC1A01" w:rsidR="00CD693F">
        <w:rPr>
          <w:color w:val="63513D"/>
          <w:sz w:val="18"/>
          <w:szCs w:val="18"/>
          <w:lang w:val="ru-RU"/>
        </w:rPr>
        <w:t>местната</w:t>
      </w:r>
      <w:proofErr w:type="spellEnd"/>
      <w:r w:rsidRPr="00CC1A01" w:rsidR="00CD693F">
        <w:rPr>
          <w:color w:val="63513D"/>
          <w:sz w:val="18"/>
          <w:szCs w:val="18"/>
          <w:lang w:val="ru-RU"/>
        </w:rPr>
        <w:t xml:space="preserve"> </w:t>
      </w:r>
      <w:proofErr w:type="spellStart"/>
      <w:r w:rsidRPr="00CC1A01" w:rsidR="00CD693F">
        <w:rPr>
          <w:color w:val="63513D"/>
          <w:sz w:val="18"/>
          <w:szCs w:val="18"/>
          <w:lang w:val="ru-RU"/>
        </w:rPr>
        <w:t>общност</w:t>
      </w:r>
      <w:proofErr w:type="spellEnd"/>
      <w:r w:rsidRPr="00CC1A01" w:rsidR="00CD693F">
        <w:rPr>
          <w:color w:val="63513D"/>
          <w:sz w:val="18"/>
          <w:szCs w:val="18"/>
          <w:lang w:val="ru-RU"/>
        </w:rPr>
        <w:t xml:space="preserve"> в </w:t>
      </w:r>
      <w:proofErr w:type="spellStart"/>
      <w:r w:rsidRPr="00CC1A01" w:rsidR="00CD693F">
        <w:rPr>
          <w:color w:val="63513D"/>
          <w:sz w:val="18"/>
          <w:szCs w:val="18"/>
          <w:lang w:val="ru-RU"/>
        </w:rPr>
        <w:t>ключови</w:t>
      </w:r>
      <w:proofErr w:type="spellEnd"/>
      <w:r w:rsidRPr="00CC1A01" w:rsidR="00CD693F">
        <w:rPr>
          <w:color w:val="63513D"/>
          <w:sz w:val="18"/>
          <w:szCs w:val="18"/>
          <w:lang w:val="ru-RU"/>
        </w:rPr>
        <w:t xml:space="preserve"> </w:t>
      </w:r>
      <w:proofErr w:type="spellStart"/>
      <w:r w:rsidRPr="00CC1A01" w:rsidR="00CD693F">
        <w:rPr>
          <w:color w:val="63513D"/>
          <w:sz w:val="18"/>
          <w:szCs w:val="18"/>
          <w:lang w:val="ru-RU"/>
        </w:rPr>
        <w:t>етапи</w:t>
      </w:r>
      <w:proofErr w:type="spellEnd"/>
      <w:r w:rsidRPr="00CC1A01" w:rsidR="00CD693F">
        <w:rPr>
          <w:color w:val="63513D"/>
          <w:sz w:val="18"/>
          <w:szCs w:val="18"/>
          <w:lang w:val="ru-RU"/>
        </w:rPr>
        <w:t xml:space="preserve"> от проекта</w:t>
      </w:r>
      <w:r w:rsidRPr="00CC1A01">
        <w:rPr>
          <w:color w:val="63513D"/>
          <w:sz w:val="18"/>
          <w:szCs w:val="18"/>
          <w:lang w:val="bg-BG"/>
        </w:rPr>
        <w:t>).</w:t>
      </w:r>
      <w:r w:rsidRPr="000D2978">
        <w:rPr>
          <w:color w:val="63513D"/>
          <w:sz w:val="18"/>
          <w:szCs w:val="18"/>
          <w:lang w:val="bg-BG"/>
        </w:rPr>
        <w:br/>
      </w:r>
      <w:r w:rsidRPr="000D2978">
        <w:rPr>
          <w:color w:val="63513D"/>
          <w:sz w:val="18"/>
          <w:szCs w:val="18"/>
          <w:lang w:val="bg-BG"/>
        </w:rPr>
        <w:t>- Ефикасно разходване на средствата.</w:t>
      </w:r>
      <w:r w:rsidRPr="000D2978">
        <w:rPr>
          <w:color w:val="63513D"/>
          <w:sz w:val="18"/>
          <w:szCs w:val="18"/>
          <w:lang w:val="bg-BG"/>
        </w:rPr>
        <w:br/>
      </w:r>
      <w:r w:rsidRPr="000D2978">
        <w:rPr>
          <w:color w:val="63513D"/>
          <w:sz w:val="18"/>
          <w:szCs w:val="18"/>
          <w:lang w:val="bg-BG"/>
        </w:rPr>
        <w:t>- Интеграция на локална работна ръка. Въвличането на местните жители в изпълнението на проектите цели да насърчи ангажимента им към местната общност и да способства за създаване на нови възможности и икономически растеж вътре в рамките на общината.</w:t>
      </w:r>
      <w:r w:rsidRPr="000D2978">
        <w:rPr>
          <w:color w:val="63513D"/>
          <w:sz w:val="18"/>
          <w:szCs w:val="18"/>
          <w:lang w:val="bg-BG"/>
        </w:rPr>
        <w:br/>
      </w:r>
      <w:r w:rsidRPr="00D629B4">
        <w:rPr>
          <w:color w:val="63513D"/>
          <w:sz w:val="18"/>
          <w:szCs w:val="18"/>
          <w:lang w:val="bg-BG"/>
        </w:rPr>
        <w:t>- При равни други условия, ще се дава приоритет на по-голямата площ.</w:t>
      </w:r>
    </w:p>
    <w:p w:rsidRPr="000D2978" w:rsidR="00A41CBA" w:rsidRDefault="00A005E2" w14:paraId="075B22A0" w14:textId="77777777">
      <w:pPr>
        <w:spacing w:after="80" w:line="460" w:lineRule="auto"/>
        <w:ind w:left="100"/>
        <w:rPr>
          <w:color w:val="63513D"/>
          <w:sz w:val="18"/>
          <w:szCs w:val="18"/>
          <w:lang w:val="bg-BG"/>
        </w:rPr>
      </w:pPr>
      <w:r w:rsidRPr="00CC1A01">
        <w:rPr>
          <w:color w:val="63513D"/>
          <w:sz w:val="18"/>
          <w:szCs w:val="18"/>
          <w:lang w:val="bg-BG"/>
        </w:rPr>
        <w:t>Интервютата са част от качествената оценка и влияят върху финалната оценка/класиране.</w:t>
      </w:r>
    </w:p>
    <w:p w:rsidRPr="000D2978" w:rsidR="00A41CBA" w:rsidRDefault="00A005E2" w14:paraId="4E4C068D" w14:textId="77777777">
      <w:pPr>
        <w:spacing w:after="80" w:line="460" w:lineRule="auto"/>
        <w:ind w:left="100"/>
        <w:rPr>
          <w:color w:val="63513D"/>
          <w:sz w:val="18"/>
          <w:szCs w:val="18"/>
          <w:lang w:val="bg-BG"/>
        </w:rPr>
      </w:pPr>
      <w:r w:rsidRPr="000D2978">
        <w:rPr>
          <w:color w:val="63513D"/>
          <w:sz w:val="18"/>
          <w:szCs w:val="18"/>
          <w:lang w:val="bg-BG"/>
        </w:rPr>
        <w:t>ЗАБЕЛЕЖКА: при повечето дейности, свързани със залесяване, основен проблем е липсата на устойчивост, т.к. в първите 3 / 5 години, в зависимост от сортовете дървета, се изисква полагането на специализирани грижи. Би могло да се предвиди сключване на договор с териториално поделение на ИАГ или компетентно дружество, занимаващо се с озеленяване в общината.</w:t>
      </w:r>
    </w:p>
    <w:p w:rsidRPr="000D2978" w:rsidR="00A41CBA" w:rsidRDefault="00A005E2" w14:paraId="55A4326D" w14:textId="77777777">
      <w:pPr>
        <w:spacing w:after="80" w:line="460" w:lineRule="auto"/>
        <w:ind w:left="100"/>
        <w:rPr>
          <w:b/>
          <w:bCs/>
          <w:color w:val="63513D"/>
          <w:sz w:val="18"/>
          <w:szCs w:val="18"/>
          <w:lang w:val="bg-BG"/>
        </w:rPr>
      </w:pPr>
      <w:r w:rsidRPr="000D2978">
        <w:rPr>
          <w:b/>
          <w:bCs/>
          <w:color w:val="63513D"/>
          <w:sz w:val="18"/>
          <w:szCs w:val="18"/>
          <w:lang w:val="bg-BG"/>
        </w:rPr>
        <w:t>- За участие в Конкурса не се допускат проекти, свързани с озеленяване на  градски градинки и паркове, както и за озеленяване на междублокови пространства и/или други градски зелени площи.</w:t>
      </w:r>
    </w:p>
    <w:p w:rsidRPr="000D2978" w:rsidR="00A41CBA" w:rsidRDefault="00A005E2" w14:paraId="172F6C52" w14:textId="77777777">
      <w:pPr>
        <w:spacing w:after="120" w:line="360" w:lineRule="auto"/>
        <w:ind w:left="100"/>
        <w:rPr>
          <w:b/>
          <w:bCs/>
          <w:color w:val="63513D"/>
          <w:sz w:val="21"/>
          <w:szCs w:val="21"/>
          <w:lang w:val="bg-BG"/>
        </w:rPr>
      </w:pPr>
      <w:r w:rsidRPr="000D2978">
        <w:rPr>
          <w:b/>
          <w:bCs/>
          <w:color w:val="63513D"/>
          <w:sz w:val="21"/>
          <w:szCs w:val="21"/>
          <w:lang w:val="bg-BG"/>
        </w:rPr>
        <w:t>8. Подписване на договор с одобрения кандидат</w:t>
      </w:r>
    </w:p>
    <w:p w:rsidRPr="000D2978" w:rsidR="00A41CBA" w:rsidRDefault="00A005E2" w14:paraId="115B4EC6" w14:textId="77777777">
      <w:pPr>
        <w:spacing w:after="80" w:line="460" w:lineRule="auto"/>
        <w:ind w:left="100"/>
        <w:rPr>
          <w:color w:val="63513D"/>
          <w:sz w:val="18"/>
          <w:szCs w:val="18"/>
          <w:lang w:val="bg-BG"/>
        </w:rPr>
      </w:pPr>
      <w:r w:rsidRPr="000D2978">
        <w:rPr>
          <w:color w:val="63513D"/>
          <w:sz w:val="18"/>
          <w:szCs w:val="18"/>
          <w:lang w:val="bg-BG"/>
        </w:rPr>
        <w:t>8.1.    Договорът с общината, спечелила конкурса, ще бъде подписан в срок до 30 дни от получаването на съгласие за сключване на договор за финансиране.</w:t>
      </w:r>
    </w:p>
    <w:p w:rsidRPr="000D2978" w:rsidR="00A41CBA" w:rsidRDefault="00A005E2" w14:paraId="76E9B241" w14:textId="77777777">
      <w:pPr>
        <w:spacing w:after="80" w:line="460" w:lineRule="auto"/>
        <w:ind w:left="100"/>
        <w:rPr>
          <w:color w:val="63513D"/>
          <w:sz w:val="18"/>
          <w:szCs w:val="18"/>
          <w:lang w:val="bg-BG"/>
        </w:rPr>
      </w:pPr>
      <w:r w:rsidRPr="000D2978">
        <w:rPr>
          <w:color w:val="63513D"/>
          <w:sz w:val="18"/>
          <w:szCs w:val="18"/>
          <w:lang w:val="bg-BG"/>
        </w:rPr>
        <w:t>8.2.    Подписването на договор за безвъзмездно финансиране следва да се осъществи единствено когато организацията, подала проекта, одобрен за финансиране, предостави пред Нестле България следните документи и последните бъдат приети без възражение от Нестле България:</w:t>
      </w:r>
    </w:p>
    <w:p w:rsidRPr="000D2978" w:rsidR="00A41CBA" w:rsidRDefault="00A005E2" w14:paraId="7E686DE2" w14:textId="77777777">
      <w:pPr>
        <w:spacing w:after="80" w:line="460" w:lineRule="auto"/>
        <w:ind w:left="100"/>
        <w:rPr>
          <w:color w:val="63513D"/>
          <w:sz w:val="18"/>
          <w:szCs w:val="18"/>
          <w:lang w:val="bg-BG"/>
        </w:rPr>
      </w:pPr>
      <w:r w:rsidRPr="000D2978">
        <w:rPr>
          <w:color w:val="63513D"/>
          <w:sz w:val="18"/>
          <w:szCs w:val="18"/>
          <w:lang w:val="bg-BG"/>
        </w:rPr>
        <w:t>8.2.1.    Декларация за липса на двойно финансиране</w:t>
      </w:r>
      <w:r w:rsidRPr="000D2978">
        <w:rPr>
          <w:color w:val="63513D"/>
          <w:sz w:val="18"/>
          <w:szCs w:val="18"/>
          <w:lang w:val="bg-BG"/>
        </w:rPr>
        <w:br/>
      </w:r>
      <w:r w:rsidRPr="000D2978">
        <w:rPr>
          <w:color w:val="63513D"/>
          <w:sz w:val="18"/>
          <w:szCs w:val="18"/>
          <w:lang w:val="bg-BG"/>
        </w:rPr>
        <w:t>8.2.2.    График на дейностите по реализацията на проекта</w:t>
      </w:r>
      <w:r w:rsidRPr="000D2978">
        <w:rPr>
          <w:color w:val="63513D"/>
          <w:sz w:val="18"/>
          <w:szCs w:val="18"/>
          <w:lang w:val="bg-BG"/>
        </w:rPr>
        <w:br/>
      </w:r>
      <w:r w:rsidRPr="000D2978">
        <w:rPr>
          <w:color w:val="63513D"/>
          <w:sz w:val="18"/>
          <w:szCs w:val="18"/>
          <w:lang w:val="bg-BG"/>
        </w:rPr>
        <w:t>8.2.3.    Бюджет на дейностите по посочения график</w:t>
      </w:r>
      <w:r w:rsidRPr="000D2978">
        <w:rPr>
          <w:color w:val="63513D"/>
          <w:sz w:val="18"/>
          <w:szCs w:val="18"/>
          <w:lang w:val="bg-BG"/>
        </w:rPr>
        <w:br/>
      </w:r>
      <w:r w:rsidRPr="000D2978">
        <w:rPr>
          <w:color w:val="63513D"/>
          <w:sz w:val="18"/>
          <w:szCs w:val="18"/>
          <w:lang w:val="bg-BG"/>
        </w:rPr>
        <w:t>8.2.4.    Предоставяне на одобрен технологичен план за залесяване, документ, издаден от компетентен орган по околна среда или проект за озеленяване</w:t>
      </w:r>
      <w:r w:rsidRPr="000D2978">
        <w:rPr>
          <w:color w:val="63513D"/>
          <w:sz w:val="18"/>
          <w:szCs w:val="18"/>
          <w:lang w:val="bg-BG"/>
        </w:rPr>
        <w:br/>
      </w:r>
      <w:r w:rsidRPr="000D2978">
        <w:rPr>
          <w:color w:val="63513D"/>
          <w:sz w:val="18"/>
          <w:szCs w:val="18"/>
          <w:lang w:val="bg-BG"/>
        </w:rPr>
        <w:t>8.2.5.    Документ за състоятелност и референции за добросъвестно изпълнение на предишни проекти за посочените подизпълнители</w:t>
      </w:r>
    </w:p>
    <w:p w:rsidRPr="000D2978" w:rsidR="00A41CBA" w:rsidRDefault="00A005E2" w14:paraId="074C6420" w14:textId="77777777">
      <w:pPr>
        <w:spacing w:after="120" w:line="360" w:lineRule="auto"/>
        <w:ind w:left="100"/>
        <w:rPr>
          <w:b/>
          <w:bCs/>
          <w:color w:val="63513D"/>
          <w:sz w:val="21"/>
          <w:szCs w:val="21"/>
          <w:lang w:val="bg-BG"/>
        </w:rPr>
      </w:pPr>
      <w:r w:rsidRPr="000D2978">
        <w:rPr>
          <w:b/>
          <w:bCs/>
          <w:color w:val="63513D"/>
          <w:sz w:val="21"/>
          <w:szCs w:val="21"/>
          <w:lang w:val="bg-BG"/>
        </w:rPr>
        <w:t>9. Начин на плащане</w:t>
      </w:r>
    </w:p>
    <w:p w:rsidRPr="000D2978" w:rsidR="00A41CBA" w:rsidRDefault="00A005E2" w14:paraId="18A9DE31" w14:textId="77777777">
      <w:pPr>
        <w:spacing w:after="80" w:line="460" w:lineRule="auto"/>
        <w:ind w:left="100"/>
        <w:rPr>
          <w:color w:val="63513D"/>
          <w:sz w:val="18"/>
          <w:szCs w:val="18"/>
          <w:lang w:val="bg-BG"/>
        </w:rPr>
      </w:pPr>
      <w:r w:rsidRPr="000D2978">
        <w:rPr>
          <w:color w:val="63513D"/>
          <w:sz w:val="18"/>
          <w:szCs w:val="18"/>
          <w:lang w:val="bg-BG"/>
        </w:rPr>
        <w:t>9.1.    Плащането към общината, одобрена да получи финансиране става въз основа на договор за безвъзмездно целево финансиране, подписан между  Нестле България  и финансираната община.</w:t>
      </w:r>
    </w:p>
    <w:p w:rsidRPr="000D2978" w:rsidR="00A41CBA" w:rsidRDefault="00A005E2" w14:paraId="47BDCAFA" w14:textId="77777777">
      <w:pPr>
        <w:spacing w:after="80" w:line="460" w:lineRule="auto"/>
        <w:ind w:left="100"/>
        <w:rPr>
          <w:color w:val="63513D"/>
          <w:sz w:val="18"/>
          <w:szCs w:val="18"/>
          <w:lang w:val="bg-BG"/>
        </w:rPr>
      </w:pPr>
      <w:r w:rsidRPr="000D2978">
        <w:rPr>
          <w:color w:val="63513D"/>
          <w:sz w:val="18"/>
          <w:szCs w:val="18"/>
          <w:lang w:val="bg-BG"/>
        </w:rPr>
        <w:t>9.2.    Целевото финансиране към общината за реализиране на одобрения проект, ще се осъществява на следните траншове:</w:t>
      </w:r>
    </w:p>
    <w:p w:rsidRPr="000D2978" w:rsidR="00A41CBA" w:rsidRDefault="00A005E2" w14:paraId="5720B61B" w14:textId="77777777">
      <w:pPr>
        <w:spacing w:after="80" w:line="460" w:lineRule="auto"/>
        <w:ind w:left="100"/>
        <w:rPr>
          <w:color w:val="63513D"/>
          <w:sz w:val="18"/>
          <w:szCs w:val="18"/>
          <w:lang w:val="bg-BG"/>
        </w:rPr>
      </w:pPr>
      <w:r w:rsidRPr="000D2978">
        <w:rPr>
          <w:color w:val="63513D"/>
          <w:sz w:val="18"/>
          <w:szCs w:val="18"/>
          <w:lang w:val="bg-BG"/>
        </w:rPr>
        <w:t xml:space="preserve">Първият транш в размер на 40 % от общия размер на безвъзмездното финансиране се превежда в срок от </w:t>
      </w:r>
      <w:r w:rsidRPr="000D2978">
        <w:rPr>
          <w:b/>
          <w:bCs/>
          <w:color w:val="63513D"/>
          <w:sz w:val="18"/>
          <w:szCs w:val="18"/>
          <w:lang w:val="bg-BG"/>
        </w:rPr>
        <w:t>20 (двадесет)</w:t>
      </w:r>
      <w:r w:rsidRPr="000D2978">
        <w:rPr>
          <w:color w:val="63513D"/>
          <w:sz w:val="18"/>
          <w:szCs w:val="18"/>
          <w:lang w:val="bg-BG"/>
        </w:rPr>
        <w:t xml:space="preserve"> работни дни от датата на подписване на договора и получен подписан екземпляр от него в офиса на Нестле България.</w:t>
      </w:r>
    </w:p>
    <w:p w:rsidRPr="000D2978" w:rsidR="00A41CBA" w:rsidRDefault="00A005E2" w14:paraId="1CF7091F" w14:textId="77777777">
      <w:pPr>
        <w:spacing w:after="80" w:line="460" w:lineRule="auto"/>
        <w:ind w:left="100"/>
        <w:rPr>
          <w:color w:val="63513D"/>
          <w:sz w:val="18"/>
          <w:szCs w:val="18"/>
          <w:lang w:val="bg-BG"/>
        </w:rPr>
      </w:pPr>
      <w:r w:rsidRPr="000D2978">
        <w:rPr>
          <w:color w:val="63513D"/>
          <w:sz w:val="18"/>
          <w:szCs w:val="18"/>
          <w:lang w:val="bg-BG"/>
        </w:rPr>
        <w:t xml:space="preserve">Вторият транш в размер на 50 % от общия размер на безвъзмездното финансиране се превежда в срок от </w:t>
      </w:r>
      <w:r w:rsidRPr="000D2978">
        <w:rPr>
          <w:b/>
          <w:bCs/>
          <w:color w:val="63513D"/>
          <w:sz w:val="18"/>
          <w:szCs w:val="18"/>
          <w:lang w:val="bg-BG"/>
        </w:rPr>
        <w:t>20 (двадесет)</w:t>
      </w:r>
      <w:r w:rsidRPr="000D2978">
        <w:rPr>
          <w:color w:val="63513D"/>
          <w:sz w:val="18"/>
          <w:szCs w:val="18"/>
          <w:lang w:val="bg-BG"/>
        </w:rPr>
        <w:t xml:space="preserve"> работни дни след одобряването от Нестле България на междинен отчет.</w:t>
      </w:r>
    </w:p>
    <w:p w:rsidRPr="000D2978" w:rsidR="00A41CBA" w:rsidRDefault="00A005E2" w14:paraId="4C259F89" w14:textId="77777777">
      <w:pPr>
        <w:spacing w:after="80" w:line="460" w:lineRule="auto"/>
        <w:ind w:left="100"/>
        <w:rPr>
          <w:color w:val="63513D"/>
          <w:sz w:val="18"/>
          <w:szCs w:val="18"/>
          <w:lang w:val="bg-BG"/>
        </w:rPr>
      </w:pPr>
      <w:r w:rsidRPr="000D2978">
        <w:rPr>
          <w:color w:val="63513D"/>
          <w:sz w:val="18"/>
          <w:szCs w:val="18"/>
          <w:lang w:val="bg-BG"/>
        </w:rPr>
        <w:t>Размерът на междинното плащане може да бъде намален в зависимост от обема на усвоените средства, установени при приемането на междинните финансови отчети, или в случай на намаляване на размера на безвъзмездните средства поради установени нередности. В случай че финансираната организация е отчела по-малко от 80%  от отпуснатите средства, или ако размерът на безвъзмездните средства е коригиран порадинередности, размерът на междинното плащане се намалява с размера на неизразходваните средства или на корекцията.</w:t>
      </w:r>
    </w:p>
    <w:p w:rsidRPr="000D2978" w:rsidR="00A41CBA" w:rsidRDefault="00A005E2" w14:paraId="5A662A3A" w14:textId="77777777">
      <w:pPr>
        <w:spacing w:after="80" w:line="460" w:lineRule="auto"/>
        <w:ind w:left="100"/>
        <w:rPr>
          <w:color w:val="63513D"/>
          <w:sz w:val="18"/>
          <w:szCs w:val="18"/>
          <w:lang w:val="bg-BG"/>
        </w:rPr>
      </w:pPr>
      <w:r w:rsidRPr="000D2978">
        <w:rPr>
          <w:color w:val="63513D"/>
          <w:sz w:val="18"/>
          <w:szCs w:val="18"/>
          <w:lang w:val="bg-BG"/>
        </w:rPr>
        <w:t>Финалният транш в размер на 10 % от общия размер на безвъзмездното финансиране се превежда в срок от 10 (десет) работни дни след одобряване от Нестле България  нафиналния технически и финансов отчет и представяне на отчетни документи от Финансираната община. Тази част от финансовите средства ще бъде преведена само след посещение на място или предоставяне на снимков материал, удостоверяващ изпълнение проект.</w:t>
      </w:r>
    </w:p>
    <w:p w:rsidRPr="000D2978" w:rsidR="00A41CBA" w:rsidRDefault="00A005E2" w14:paraId="1C6EDCA6" w14:textId="77777777">
      <w:pPr>
        <w:spacing w:after="120" w:line="360" w:lineRule="auto"/>
        <w:ind w:left="100"/>
        <w:rPr>
          <w:b/>
          <w:bCs/>
          <w:color w:val="63513D"/>
          <w:sz w:val="21"/>
          <w:szCs w:val="21"/>
          <w:lang w:val="bg-BG"/>
        </w:rPr>
      </w:pPr>
      <w:r w:rsidRPr="000D2978">
        <w:rPr>
          <w:b/>
          <w:bCs/>
          <w:color w:val="63513D"/>
          <w:sz w:val="21"/>
          <w:szCs w:val="21"/>
          <w:lang w:val="bg-BG"/>
        </w:rPr>
        <w:t>10. Отчетност</w:t>
      </w:r>
    </w:p>
    <w:p w:rsidR="0053008B" w:rsidRDefault="00A005E2" w14:paraId="0A027956" w14:textId="18E5E793">
      <w:pPr>
        <w:spacing w:after="80" w:line="460" w:lineRule="auto"/>
        <w:ind w:left="100"/>
        <w:rPr>
          <w:color w:val="63513D"/>
          <w:sz w:val="18"/>
          <w:szCs w:val="18"/>
          <w:lang w:val="bg-BG"/>
        </w:rPr>
      </w:pPr>
      <w:r w:rsidRPr="000D2978">
        <w:rPr>
          <w:color w:val="63513D"/>
          <w:sz w:val="18"/>
          <w:szCs w:val="18"/>
          <w:lang w:val="bg-BG"/>
        </w:rPr>
        <w:t>10.1.    Общината, получила финансиране, трябва да изготви и предаде следните отчети: първи междинен (разказвателен и финансов, 6 месеца след стартиране на проекта), вторимеждинен (разказвателен и финансов, 18 месеца след стартиране на проекта) и краен (разказвателен и финансов) отчет за реализацията на проекта в рамките на един месец след приключване на съответния проект.</w:t>
      </w:r>
    </w:p>
    <w:p w:rsidR="0053008B" w:rsidRDefault="0053008B" w14:paraId="2752FA6E" w14:textId="34224B7C">
      <w:pPr>
        <w:spacing w:after="80" w:line="460" w:lineRule="auto"/>
        <w:ind w:left="100"/>
        <w:rPr>
          <w:color w:val="63513D"/>
          <w:sz w:val="18"/>
          <w:szCs w:val="18"/>
          <w:lang w:val="bg-BG"/>
        </w:rPr>
      </w:pPr>
      <w:r w:rsidRPr="00071202">
        <w:rPr>
          <w:color w:val="63513D"/>
          <w:sz w:val="18"/>
          <w:szCs w:val="18"/>
          <w:lang w:val="bg-BG"/>
        </w:rPr>
        <w:t xml:space="preserve">10.2. Общината, получила финансиране, представя доказателства за проведената </w:t>
      </w:r>
      <w:r w:rsidRPr="00071202" w:rsidR="005E4552">
        <w:rPr>
          <w:color w:val="63513D"/>
          <w:sz w:val="18"/>
          <w:szCs w:val="18"/>
          <w:lang w:val="bg-BG"/>
        </w:rPr>
        <w:t xml:space="preserve">локална публична активност </w:t>
      </w:r>
      <w:r w:rsidRPr="00071202">
        <w:rPr>
          <w:color w:val="63513D"/>
          <w:sz w:val="18"/>
          <w:szCs w:val="18"/>
          <w:lang w:val="bg-BG"/>
        </w:rPr>
        <w:t>по т. 4.</w:t>
      </w:r>
      <w:r w:rsidRPr="00071202" w:rsidR="006240AB">
        <w:rPr>
          <w:color w:val="63513D"/>
          <w:sz w:val="18"/>
          <w:szCs w:val="18"/>
          <w:lang w:val="bg-BG"/>
        </w:rPr>
        <w:t>5</w:t>
      </w:r>
      <w:r w:rsidRPr="00071202">
        <w:rPr>
          <w:color w:val="63513D"/>
          <w:sz w:val="18"/>
          <w:szCs w:val="18"/>
          <w:lang w:val="bg-BG"/>
        </w:rPr>
        <w:t>: кратък отчет (до 2 стр.), снимки/видео, линкове към публикации/медийно отразяване и брой участници</w:t>
      </w:r>
      <w:r w:rsidRPr="00071202" w:rsidR="006240AB">
        <w:rPr>
          <w:color w:val="63513D"/>
          <w:sz w:val="18"/>
          <w:szCs w:val="18"/>
          <w:lang w:val="bg-BG"/>
        </w:rPr>
        <w:t>.</w:t>
      </w:r>
      <w:bookmarkStart w:name="_GoBack" w:id="0"/>
      <w:bookmarkEnd w:id="0"/>
    </w:p>
    <w:p w:rsidRPr="000D2978" w:rsidR="00A41CBA" w:rsidRDefault="00A005E2" w14:paraId="5AB551DA" w14:textId="56A0B747">
      <w:pPr>
        <w:spacing w:after="80" w:line="460" w:lineRule="auto"/>
        <w:ind w:left="100"/>
        <w:rPr>
          <w:color w:val="63513D"/>
          <w:sz w:val="18"/>
          <w:szCs w:val="18"/>
          <w:lang w:val="bg-BG"/>
        </w:rPr>
      </w:pPr>
      <w:r w:rsidRPr="000D2978">
        <w:rPr>
          <w:color w:val="63513D"/>
          <w:sz w:val="18"/>
          <w:szCs w:val="18"/>
          <w:lang w:val="bg-BG"/>
        </w:rPr>
        <w:t>10.</w:t>
      </w:r>
      <w:r w:rsidR="00D176AD">
        <w:rPr>
          <w:color w:val="63513D"/>
          <w:sz w:val="18"/>
          <w:szCs w:val="18"/>
          <w:lang w:val="bg-BG"/>
        </w:rPr>
        <w:t>3</w:t>
      </w:r>
      <w:r w:rsidRPr="000D2978">
        <w:rPr>
          <w:color w:val="63513D"/>
          <w:sz w:val="18"/>
          <w:szCs w:val="18"/>
          <w:lang w:val="bg-BG"/>
        </w:rPr>
        <w:t>.    Получилата финансиране община трябва да представи копия от всички документи, касаещи разказвателния  отчет, както и опис на всички разходооправдателни документи към финансовия отчет, както и всякакви фотографии и други визуални материали, изготвени в рамките на Конкурса и приложимите декларации за авторски права и/или  за съгласие за заснемане на лицата, които са заснети (ако има такива).</w:t>
      </w:r>
    </w:p>
    <w:p w:rsidRPr="000D2978" w:rsidR="00A41CBA" w:rsidRDefault="00A005E2" w14:paraId="79120EBB" w14:textId="6EA3FCFA">
      <w:pPr>
        <w:spacing w:after="80" w:line="460" w:lineRule="auto"/>
        <w:ind w:left="100"/>
        <w:rPr>
          <w:color w:val="63513D"/>
          <w:sz w:val="18"/>
          <w:szCs w:val="18"/>
          <w:lang w:val="bg-BG"/>
        </w:rPr>
      </w:pPr>
      <w:r w:rsidRPr="000D2978">
        <w:rPr>
          <w:color w:val="63513D"/>
          <w:sz w:val="18"/>
          <w:szCs w:val="18"/>
          <w:lang w:val="bg-BG"/>
        </w:rPr>
        <w:t>10.</w:t>
      </w:r>
      <w:r w:rsidR="00D176AD">
        <w:rPr>
          <w:color w:val="63513D"/>
          <w:sz w:val="18"/>
          <w:szCs w:val="18"/>
          <w:lang w:val="bg-BG"/>
        </w:rPr>
        <w:t>4</w:t>
      </w:r>
      <w:r w:rsidRPr="000D2978">
        <w:rPr>
          <w:color w:val="63513D"/>
          <w:sz w:val="18"/>
          <w:szCs w:val="18"/>
          <w:lang w:val="bg-BG"/>
        </w:rPr>
        <w:t xml:space="preserve">.    Отчетите по т. 9.2. по-горе, се предоставят на Нестле България  в електронен формат </w:t>
      </w:r>
      <w:r w:rsidRPr="00CC1A01" w:rsidR="00B26F27">
        <w:rPr>
          <w:color w:val="63513D"/>
          <w:sz w:val="18"/>
          <w:szCs w:val="18"/>
          <w:lang w:val="bg-BG"/>
        </w:rPr>
        <w:t>ч</w:t>
      </w:r>
      <w:r w:rsidRPr="00CC1A01">
        <w:rPr>
          <w:color w:val="63513D"/>
          <w:sz w:val="18"/>
          <w:szCs w:val="18"/>
          <w:lang w:val="bg-BG"/>
        </w:rPr>
        <w:t>рез имейл адреса</w:t>
      </w:r>
      <w:r w:rsidRPr="000D2978">
        <w:rPr>
          <w:color w:val="63513D"/>
          <w:sz w:val="18"/>
          <w:szCs w:val="18"/>
          <w:lang w:val="bg-BG"/>
        </w:rPr>
        <w:t xml:space="preserve"> на Конкурса, като се преглеждат и проверяват в рамките на 15 работни дни, считано от датата на подаването им. След одобряване на отчета от страна на Нестле България се правят междинното/окончателното плащане към </w:t>
      </w:r>
      <w:r w:rsidRPr="000D2978">
        <w:rPr>
          <w:b/>
          <w:bCs/>
          <w:color w:val="63513D"/>
          <w:sz w:val="18"/>
          <w:szCs w:val="18"/>
          <w:lang w:val="bg-BG"/>
        </w:rPr>
        <w:t>организациите</w:t>
      </w:r>
      <w:r w:rsidRPr="000D2978">
        <w:rPr>
          <w:color w:val="63513D"/>
          <w:sz w:val="18"/>
          <w:szCs w:val="18"/>
          <w:lang w:val="bg-BG"/>
        </w:rPr>
        <w:t>.</w:t>
      </w:r>
    </w:p>
    <w:p w:rsidRPr="000D2978" w:rsidR="00A41CBA" w:rsidRDefault="00A005E2" w14:paraId="44CC0369" w14:textId="242CE906">
      <w:pPr>
        <w:spacing w:after="80" w:line="460" w:lineRule="auto"/>
        <w:ind w:left="100"/>
        <w:rPr>
          <w:color w:val="63513D"/>
          <w:sz w:val="18"/>
          <w:szCs w:val="18"/>
          <w:lang w:val="bg-BG"/>
        </w:rPr>
      </w:pPr>
      <w:r w:rsidRPr="000D2978">
        <w:rPr>
          <w:color w:val="63513D"/>
          <w:sz w:val="18"/>
          <w:szCs w:val="18"/>
          <w:lang w:val="bg-BG"/>
        </w:rPr>
        <w:t>10.</w:t>
      </w:r>
      <w:r w:rsidR="00D176AD">
        <w:rPr>
          <w:color w:val="63513D"/>
          <w:sz w:val="18"/>
          <w:szCs w:val="18"/>
          <w:lang w:val="bg-BG"/>
        </w:rPr>
        <w:t>5</w:t>
      </w:r>
      <w:r w:rsidRPr="000D2978">
        <w:rPr>
          <w:color w:val="63513D"/>
          <w:sz w:val="18"/>
          <w:szCs w:val="18"/>
          <w:lang w:val="bg-BG"/>
        </w:rPr>
        <w:t>.    Ако крайният отчет е незадоволителен (Съгласно Наредба № 2, на попълване подлежат: всички горски култури до 3-годишна възраст и културите до 5-годишна възраст, посочени в чл. 32, ал. 2, т. 2, с установено при есенната инвентаризация прихващане между 25 и 80 %; т.е за успешни се считат култури с прихващане над 80 %) /не съдържа необходимите доказателствени документи или не е представен в предвидените за това срокове, от общината, получила финансиране, се очаква да върне част от или цялото финансиране на  Нестле България, а в случай че желае да усвои целевото финансиране, общината може да поиска удължаване на срока за пълната реализация на проекта. „Нестле България“ по свое усмотрение и в зависимост поведението на общината взима решение за удължаване или не на срока за изпълнение.</w:t>
      </w:r>
    </w:p>
    <w:p w:rsidRPr="000D2978" w:rsidR="00A41CBA" w:rsidRDefault="00A005E2" w14:paraId="61ABA723" w14:textId="77777777">
      <w:pPr>
        <w:spacing w:after="120" w:line="360" w:lineRule="auto"/>
        <w:ind w:left="100"/>
        <w:rPr>
          <w:b/>
          <w:bCs/>
          <w:color w:val="63513D"/>
          <w:sz w:val="21"/>
          <w:szCs w:val="21"/>
          <w:lang w:val="bg-BG"/>
        </w:rPr>
      </w:pPr>
      <w:r w:rsidRPr="000D2978">
        <w:rPr>
          <w:b/>
          <w:bCs/>
          <w:color w:val="63513D"/>
          <w:sz w:val="21"/>
          <w:szCs w:val="21"/>
          <w:lang w:val="bg-BG"/>
        </w:rPr>
        <w:t>11. Мониторинг и оценка на изпълнението на проектите</w:t>
      </w:r>
    </w:p>
    <w:p w:rsidRPr="000D2978" w:rsidR="00A41CBA" w:rsidRDefault="00A005E2" w14:paraId="1137DB4F" w14:textId="5B2FB9D4">
      <w:pPr>
        <w:spacing w:after="80" w:line="460" w:lineRule="auto"/>
        <w:ind w:left="100"/>
        <w:rPr>
          <w:color w:val="63513D"/>
          <w:sz w:val="18"/>
          <w:szCs w:val="18"/>
          <w:lang w:val="bg-BG"/>
        </w:rPr>
      </w:pPr>
      <w:r w:rsidRPr="000D2978">
        <w:rPr>
          <w:color w:val="63513D"/>
          <w:sz w:val="18"/>
          <w:szCs w:val="18"/>
          <w:lang w:val="bg-BG"/>
        </w:rPr>
        <w:t>11.1.    По своя преценка представители на Нестле България и/или наети от тях експерти</w:t>
      </w:r>
      <w:r w:rsidR="00B26F27">
        <w:rPr>
          <w:color w:val="63513D"/>
          <w:sz w:val="18"/>
          <w:szCs w:val="18"/>
          <w:lang w:val="bg-BG"/>
        </w:rPr>
        <w:t xml:space="preserve"> </w:t>
      </w:r>
      <w:r w:rsidRPr="000D2978">
        <w:rPr>
          <w:color w:val="63513D"/>
          <w:sz w:val="18"/>
          <w:szCs w:val="18"/>
          <w:lang w:val="bg-BG"/>
        </w:rPr>
        <w:t>по залесяване имат правото да посетят получателите на финансиране с цел мониторинг на</w:t>
      </w:r>
      <w:r w:rsidR="00B26F27">
        <w:rPr>
          <w:color w:val="63513D"/>
          <w:sz w:val="18"/>
          <w:szCs w:val="18"/>
          <w:lang w:val="bg-BG"/>
        </w:rPr>
        <w:t xml:space="preserve"> </w:t>
      </w:r>
      <w:r w:rsidRPr="000D2978">
        <w:rPr>
          <w:color w:val="63513D"/>
          <w:sz w:val="18"/>
          <w:szCs w:val="18"/>
          <w:lang w:val="bg-BG"/>
        </w:rPr>
        <w:t>място и оценяване на изпълнението на проекта.</w:t>
      </w:r>
    </w:p>
    <w:p w:rsidRPr="000D2978" w:rsidR="00A41CBA" w:rsidRDefault="00A005E2" w14:paraId="26E52743" w14:textId="57C797BB">
      <w:pPr>
        <w:spacing w:after="80" w:line="460" w:lineRule="auto"/>
        <w:ind w:left="100"/>
        <w:rPr>
          <w:color w:val="63513D"/>
          <w:sz w:val="18"/>
          <w:szCs w:val="18"/>
          <w:lang w:val="bg-BG"/>
        </w:rPr>
      </w:pPr>
      <w:r w:rsidRPr="000D2978">
        <w:rPr>
          <w:color w:val="63513D"/>
          <w:sz w:val="18"/>
          <w:szCs w:val="18"/>
          <w:lang w:val="bg-BG"/>
        </w:rPr>
        <w:t>11.2.    По своя преценка Нестле България има правото да изпрати свой представител или външен експерт, специално нает за целта за извършване на финансова или програмна оценка на получателите на финансиране с цел оценяване на изпълнението на отделния</w:t>
      </w:r>
      <w:r w:rsidR="00B26F27">
        <w:rPr>
          <w:color w:val="63513D"/>
          <w:sz w:val="18"/>
          <w:szCs w:val="18"/>
          <w:lang w:val="bg-BG"/>
        </w:rPr>
        <w:t xml:space="preserve"> </w:t>
      </w:r>
      <w:r w:rsidRPr="000D2978">
        <w:rPr>
          <w:color w:val="63513D"/>
          <w:sz w:val="18"/>
          <w:szCs w:val="18"/>
          <w:lang w:val="bg-BG"/>
        </w:rPr>
        <w:t>проект или самия Конкурс.</w:t>
      </w:r>
    </w:p>
    <w:p w:rsidRPr="00CC1A01" w:rsidR="00A41CBA" w:rsidRDefault="00A005E2" w14:paraId="40200CB5" w14:textId="77777777">
      <w:pPr>
        <w:spacing w:after="80" w:line="460" w:lineRule="auto"/>
        <w:ind w:left="100"/>
        <w:rPr>
          <w:color w:val="63513D"/>
          <w:sz w:val="18"/>
          <w:szCs w:val="18"/>
          <w:lang w:val="bg-BG"/>
        </w:rPr>
      </w:pPr>
      <w:r w:rsidRPr="00CC1A01">
        <w:rPr>
          <w:color w:val="63513D"/>
          <w:sz w:val="18"/>
          <w:szCs w:val="18"/>
          <w:lang w:val="bg-BG"/>
        </w:rPr>
        <w:t>11.3. Финансираната община се задължава да извършва теренни проверки на залесените площи най-малко на всеки 6 месеца през първите 3 години и да предоставя на Организатора визуални материали, експертно становище и план за последващи действия, съгласно график, определен в договора.</w:t>
      </w:r>
    </w:p>
    <w:p w:rsidRPr="000D2978" w:rsidR="00A41CBA" w:rsidRDefault="00A005E2" w14:paraId="28944DA7" w14:textId="77777777">
      <w:pPr>
        <w:spacing w:after="120" w:line="360" w:lineRule="auto"/>
        <w:ind w:left="100"/>
        <w:rPr>
          <w:b/>
          <w:bCs/>
          <w:color w:val="63513D"/>
          <w:sz w:val="21"/>
          <w:szCs w:val="21"/>
          <w:lang w:val="bg-BG"/>
        </w:rPr>
      </w:pPr>
      <w:r w:rsidRPr="000D2978">
        <w:rPr>
          <w:b/>
          <w:bCs/>
          <w:color w:val="63513D"/>
          <w:sz w:val="21"/>
          <w:szCs w:val="21"/>
          <w:lang w:val="bg-BG"/>
        </w:rPr>
        <w:t>12. Права на Нестле България</w:t>
      </w:r>
    </w:p>
    <w:p w:rsidRPr="000D2978" w:rsidR="00A41CBA" w:rsidRDefault="00A005E2" w14:paraId="5C73C799" w14:textId="77777777">
      <w:pPr>
        <w:spacing w:after="80" w:line="460" w:lineRule="auto"/>
        <w:ind w:left="100"/>
        <w:rPr>
          <w:color w:val="63513D"/>
          <w:sz w:val="18"/>
          <w:szCs w:val="18"/>
          <w:lang w:val="bg-BG"/>
        </w:rPr>
      </w:pPr>
      <w:r w:rsidRPr="000D2978">
        <w:rPr>
          <w:color w:val="63513D"/>
          <w:sz w:val="18"/>
          <w:szCs w:val="18"/>
          <w:lang w:val="bg-BG"/>
        </w:rPr>
        <w:t>12.1.    Нестле България няма задължение да предоставя мотиви за отказ от финансиране.</w:t>
      </w:r>
    </w:p>
    <w:p w:rsidRPr="000D2978" w:rsidR="00A41CBA" w:rsidRDefault="00A005E2" w14:paraId="60BD20CE" w14:textId="77777777">
      <w:pPr>
        <w:spacing w:after="80" w:line="460" w:lineRule="auto"/>
        <w:ind w:left="100"/>
        <w:rPr>
          <w:color w:val="63513D"/>
          <w:sz w:val="18"/>
          <w:szCs w:val="18"/>
          <w:lang w:val="bg-BG"/>
        </w:rPr>
      </w:pPr>
      <w:r w:rsidRPr="000D2978">
        <w:rPr>
          <w:color w:val="63513D"/>
          <w:sz w:val="18"/>
          <w:szCs w:val="18"/>
          <w:lang w:val="bg-BG"/>
        </w:rPr>
        <w:t>12.2.    Общините представят предложенията си в Конкурса доброволно и не могат да имат искания за компенсации по отношение на участието им в него.</w:t>
      </w:r>
    </w:p>
    <w:p w:rsidRPr="000D2978" w:rsidR="00A41CBA" w:rsidRDefault="00A005E2" w14:paraId="52A07213" w14:textId="77777777">
      <w:pPr>
        <w:spacing w:after="80" w:line="460" w:lineRule="auto"/>
        <w:ind w:left="100"/>
        <w:rPr>
          <w:color w:val="63513D"/>
          <w:sz w:val="18"/>
          <w:szCs w:val="18"/>
          <w:lang w:val="bg-BG"/>
        </w:rPr>
      </w:pPr>
      <w:r w:rsidRPr="000D2978">
        <w:rPr>
          <w:color w:val="63513D"/>
          <w:sz w:val="18"/>
          <w:szCs w:val="18"/>
          <w:lang w:val="bg-BG"/>
        </w:rPr>
        <w:t>12.3.    Нестле България  не отговаря на анонимни запитвания, коментари, бележки и др., както и не публикува имената на експертното жури с оглед избягване на конфликти и оказване на натиск.</w:t>
      </w:r>
    </w:p>
    <w:p w:rsidRPr="000D2978" w:rsidR="00A41CBA" w:rsidRDefault="00A005E2" w14:paraId="70452AAD" w14:textId="77777777">
      <w:pPr>
        <w:spacing w:after="80" w:line="460" w:lineRule="auto"/>
        <w:ind w:left="100"/>
        <w:rPr>
          <w:color w:val="63513D"/>
          <w:sz w:val="18"/>
          <w:szCs w:val="18"/>
          <w:lang w:val="bg-BG"/>
        </w:rPr>
      </w:pPr>
      <w:r w:rsidRPr="000D2978">
        <w:rPr>
          <w:color w:val="63513D"/>
          <w:sz w:val="18"/>
          <w:szCs w:val="18"/>
          <w:lang w:val="bg-BG"/>
        </w:rPr>
        <w:t xml:space="preserve">12.4.    Нестле България не предоставя консултации по качеството на отделни проекти. Предоставят се консултации само и единствено по отношение на техническите изисквания за участие в Конкурса. </w:t>
      </w:r>
      <w:r w:rsidRPr="000D2978">
        <w:rPr>
          <w:b/>
          <w:bCs/>
          <w:color w:val="63513D"/>
          <w:sz w:val="18"/>
          <w:szCs w:val="18"/>
          <w:lang w:val="bg-BG"/>
        </w:rPr>
        <w:t>Консултации могат да се получат по електронна поща — имейл plantactively@gmail.com</w:t>
      </w:r>
      <w:r w:rsidRPr="000D2978">
        <w:rPr>
          <w:color w:val="63513D"/>
          <w:sz w:val="18"/>
          <w:szCs w:val="18"/>
          <w:lang w:val="bg-BG"/>
        </w:rPr>
        <w:t xml:space="preserve"> като тези консултации не са задължителни за участниците.</w:t>
      </w:r>
    </w:p>
    <w:p w:rsidRPr="000D2978" w:rsidR="00A41CBA" w:rsidRDefault="00A005E2" w14:paraId="28831EA4" w14:textId="77777777">
      <w:pPr>
        <w:spacing w:after="120" w:line="360" w:lineRule="auto"/>
        <w:ind w:left="100"/>
        <w:rPr>
          <w:b/>
          <w:bCs/>
          <w:color w:val="63513D"/>
          <w:sz w:val="21"/>
          <w:szCs w:val="21"/>
          <w:lang w:val="bg-BG"/>
        </w:rPr>
      </w:pPr>
      <w:r w:rsidRPr="000D2978">
        <w:rPr>
          <w:b/>
          <w:bCs/>
          <w:color w:val="63513D"/>
          <w:sz w:val="21"/>
          <w:szCs w:val="21"/>
          <w:lang w:val="bg-BG"/>
        </w:rPr>
        <w:t>13. Ограничаване на отговорността</w:t>
      </w:r>
    </w:p>
    <w:p w:rsidRPr="000D2978" w:rsidR="00A41CBA" w:rsidRDefault="00A005E2" w14:paraId="493B53B7" w14:textId="77777777">
      <w:pPr>
        <w:spacing w:after="80" w:line="460" w:lineRule="auto"/>
        <w:ind w:left="100"/>
        <w:rPr>
          <w:color w:val="63513D"/>
          <w:sz w:val="18"/>
          <w:szCs w:val="18"/>
          <w:lang w:val="bg-BG"/>
        </w:rPr>
      </w:pPr>
      <w:r w:rsidRPr="000D2978">
        <w:rPr>
          <w:color w:val="63513D"/>
          <w:sz w:val="18"/>
          <w:szCs w:val="18"/>
          <w:lang w:val="bg-BG"/>
        </w:rPr>
        <w:t>13.1.    Организаторът има право да прекрати Конкурса по всяко време поради техническипричини, относими промени в действащото приложимо законодателство, разпореждания на компетентни държавни органи, нарушаване на настоящите Правила (вкл. водещи или които могат да доведат до материални злоупотреби) и/или форсмажорни обстоятелства и/или други обстоятелства извън контрола на Организатора, като обяви това по подходящ начин. В тези случаи Организаторът не дължи компенсация на Участниците. Ако прекратяването на Конкурса е причинено от Участник в нея, Организаторът може да предяви претенция срещу него за възстановяване на причинената вреда.</w:t>
      </w:r>
    </w:p>
    <w:p w:rsidRPr="000D2978" w:rsidR="00A41CBA" w:rsidRDefault="00A005E2" w14:paraId="04078108" w14:textId="77777777">
      <w:pPr>
        <w:spacing w:after="80" w:line="460" w:lineRule="auto"/>
        <w:ind w:left="100"/>
        <w:rPr>
          <w:color w:val="63513D"/>
          <w:sz w:val="18"/>
          <w:szCs w:val="18"/>
          <w:lang w:val="bg-BG"/>
        </w:rPr>
      </w:pPr>
      <w:r w:rsidRPr="000D2978">
        <w:rPr>
          <w:color w:val="63513D"/>
          <w:sz w:val="18"/>
          <w:szCs w:val="18"/>
          <w:lang w:val="bg-BG"/>
        </w:rPr>
        <w:t>13.2.    Организаторът на Конкурса не е длъжен да води кореспонденция с Участниците, които не са спечелили финансиране.</w:t>
      </w:r>
    </w:p>
    <w:p w:rsidRPr="000D2978" w:rsidR="00A41CBA" w:rsidRDefault="00A005E2" w14:paraId="2EEDB273" w14:textId="77777777">
      <w:pPr>
        <w:spacing w:after="80" w:line="460" w:lineRule="auto"/>
        <w:ind w:left="100"/>
        <w:rPr>
          <w:color w:val="63513D"/>
          <w:sz w:val="18"/>
          <w:szCs w:val="18"/>
          <w:lang w:val="bg-BG"/>
        </w:rPr>
      </w:pPr>
      <w:r w:rsidRPr="000D2978">
        <w:rPr>
          <w:color w:val="63513D"/>
          <w:sz w:val="18"/>
          <w:szCs w:val="18"/>
          <w:lang w:val="bg-BG"/>
        </w:rPr>
        <w:t>Организаторът не носи отговорност за кореспонденция във връзка с кандидатури, които са се забавили, били са невъзможни или неуспешни, в резултат на технически проблеми с комуникационните системи.</w:t>
      </w:r>
    </w:p>
    <w:p w:rsidRPr="000D2978" w:rsidR="00A41CBA" w:rsidRDefault="00A005E2" w14:paraId="6FE3B580" w14:textId="77777777">
      <w:pPr>
        <w:spacing w:after="80" w:line="460" w:lineRule="auto"/>
        <w:ind w:left="100"/>
        <w:rPr>
          <w:color w:val="63513D"/>
          <w:sz w:val="18"/>
          <w:szCs w:val="18"/>
          <w:lang w:val="bg-BG"/>
        </w:rPr>
      </w:pPr>
      <w:r w:rsidRPr="000D2978">
        <w:rPr>
          <w:color w:val="63513D"/>
          <w:sz w:val="18"/>
          <w:szCs w:val="18"/>
          <w:lang w:val="bg-BG"/>
        </w:rPr>
        <w:t>Всички участници поемат за своя сметка изготвянето на изискуемите за кандидатстване документи и други разходи, които са възникнали поради участието им в Конкурса.</w:t>
      </w:r>
    </w:p>
    <w:p w:rsidRPr="000D2978" w:rsidR="00A41CBA" w:rsidRDefault="00A005E2" w14:paraId="0DB6D388" w14:textId="77777777">
      <w:pPr>
        <w:spacing w:after="80" w:line="460" w:lineRule="auto"/>
        <w:ind w:left="100"/>
        <w:rPr>
          <w:color w:val="63513D"/>
          <w:sz w:val="18"/>
          <w:szCs w:val="18"/>
          <w:lang w:val="bg-BG"/>
        </w:rPr>
      </w:pPr>
      <w:r w:rsidRPr="000D2978">
        <w:rPr>
          <w:color w:val="63513D"/>
          <w:sz w:val="18"/>
          <w:szCs w:val="18"/>
          <w:lang w:val="bg-BG"/>
        </w:rPr>
        <w:t>Организаторът не носи отговорност за неуспешни опити за достъп до интернет по каквито и да било причини.</w:t>
      </w:r>
    </w:p>
    <w:p w:rsidRPr="000D2978" w:rsidR="00A41CBA" w:rsidRDefault="00A005E2" w14:paraId="39DDCEC4" w14:textId="77777777">
      <w:pPr>
        <w:spacing w:after="80" w:line="460" w:lineRule="auto"/>
        <w:ind w:left="100"/>
        <w:rPr>
          <w:color w:val="63513D"/>
          <w:sz w:val="18"/>
          <w:szCs w:val="18"/>
          <w:lang w:val="bg-BG"/>
        </w:rPr>
      </w:pPr>
      <w:r w:rsidRPr="000D2978">
        <w:rPr>
          <w:color w:val="63513D"/>
          <w:sz w:val="18"/>
          <w:szCs w:val="18"/>
          <w:lang w:val="bg-BG"/>
        </w:rPr>
        <w:t>Участници, които не спазват Правилата, ще бъдат дисквалифицирани без допълнително уведомление. В тези случаи решението на Организатора ще бъде окончателно и подлежи на допълнително обсъждане.</w:t>
      </w:r>
    </w:p>
    <w:p w:rsidRPr="000D2978" w:rsidR="00A41CBA" w:rsidRDefault="00A005E2" w14:paraId="0D51FE30" w14:textId="77777777">
      <w:pPr>
        <w:spacing w:after="120" w:line="360" w:lineRule="auto"/>
        <w:ind w:left="100"/>
        <w:rPr>
          <w:b/>
          <w:bCs/>
          <w:color w:val="63513D"/>
          <w:sz w:val="21"/>
          <w:szCs w:val="21"/>
          <w:lang w:val="bg-BG"/>
        </w:rPr>
      </w:pPr>
      <w:r w:rsidRPr="000D2978">
        <w:rPr>
          <w:b/>
          <w:bCs/>
          <w:color w:val="63513D"/>
          <w:sz w:val="21"/>
          <w:szCs w:val="21"/>
          <w:lang w:val="bg-BG"/>
        </w:rPr>
        <w:t>14. Други</w:t>
      </w:r>
    </w:p>
    <w:p w:rsidRPr="000D2978" w:rsidR="00A41CBA" w:rsidRDefault="00A005E2" w14:paraId="1D9127C5" w14:textId="77777777">
      <w:pPr>
        <w:spacing w:after="80" w:line="460" w:lineRule="auto"/>
        <w:ind w:left="100"/>
        <w:rPr>
          <w:b/>
          <w:bCs/>
          <w:color w:val="63513D"/>
          <w:sz w:val="18"/>
          <w:szCs w:val="18"/>
          <w:lang w:val="bg-BG"/>
        </w:rPr>
      </w:pPr>
      <w:r w:rsidRPr="000D2978">
        <w:rPr>
          <w:b/>
          <w:bCs/>
          <w:color w:val="63513D"/>
          <w:sz w:val="18"/>
          <w:szCs w:val="18"/>
          <w:lang w:val="bg-BG"/>
        </w:rPr>
        <w:t>14.1.    Организаторът си запазва правото да изменя Правилата през Периода на Конкурса поради промени в действащото приложимо законодателство, както и поради разпореждания на компетентни държавни органи, както и когато Организаторът прецени това за необходимо, за което Участниците ще бъдат информирани съответно чрез публикуването им на интернет страницата на Организатора. Изменените Правила ще бъдат в сила за всички трети лица от момента на публикуването им на интернет страницата на Организатора. В случай че Участник не е съгласен с промените в Правилата, той може да преустанови своето участие в Конкурса, като изпрати имейл със съответно съдържание за това на адрес: plantactively@gmail.com</w:t>
      </w:r>
    </w:p>
    <w:p w:rsidRPr="000D2978" w:rsidR="00A41CBA" w:rsidRDefault="00A005E2" w14:paraId="64AF6A1C" w14:textId="77777777">
      <w:pPr>
        <w:spacing w:after="80" w:line="460" w:lineRule="auto"/>
        <w:ind w:left="100"/>
        <w:rPr>
          <w:color w:val="63513D"/>
          <w:sz w:val="18"/>
          <w:szCs w:val="18"/>
          <w:lang w:val="bg-BG"/>
        </w:rPr>
      </w:pPr>
      <w:r w:rsidRPr="000D2978">
        <w:rPr>
          <w:color w:val="63513D"/>
          <w:sz w:val="18"/>
          <w:szCs w:val="18"/>
          <w:lang w:val="bg-BG"/>
        </w:rPr>
        <w:t xml:space="preserve">14.2.    Оплаквания, касаещи провеждането на Конкурса, се изпращат писмено в рамките на 14 дни от откриване на причината за тях, </w:t>
      </w:r>
      <w:r w:rsidRPr="000D2978">
        <w:rPr>
          <w:b/>
          <w:bCs/>
          <w:color w:val="63513D"/>
          <w:sz w:val="18"/>
          <w:szCs w:val="18"/>
          <w:lang w:val="bg-BG"/>
        </w:rPr>
        <w:t>на следния адрес: plantactively@gmail.com</w:t>
      </w:r>
      <w:r w:rsidRPr="000D2978">
        <w:rPr>
          <w:color w:val="63513D"/>
          <w:sz w:val="18"/>
          <w:szCs w:val="18"/>
          <w:lang w:val="bg-BG"/>
        </w:rPr>
        <w:t>. Устни или неизпратени в срок оплаквания не се обработват.</w:t>
      </w:r>
    </w:p>
    <w:p w:rsidRPr="000D2978" w:rsidR="00A41CBA" w:rsidRDefault="00A005E2" w14:paraId="3886A131" w14:textId="77777777">
      <w:pPr>
        <w:spacing w:after="80" w:line="460" w:lineRule="auto"/>
        <w:ind w:left="100"/>
        <w:rPr>
          <w:color w:val="63513D"/>
          <w:sz w:val="18"/>
          <w:szCs w:val="18"/>
          <w:lang w:val="bg-BG"/>
        </w:rPr>
      </w:pPr>
      <w:r w:rsidRPr="000D2978">
        <w:rPr>
          <w:color w:val="63513D"/>
          <w:sz w:val="18"/>
          <w:szCs w:val="18"/>
          <w:lang w:val="bg-BG"/>
        </w:rPr>
        <w:t>14.3.    Евентуално възникнали спорове между Организатора и Участниците в Конкурса се решават чрез преговори или в краен случай при невъзможност да се постигне съгласие– чрез намесата на компетентните органи. Недействителност или неприложимост, на която и да е разпоредба от тези Правила няма да засяга действителността или приложимостта на останалите разпоредби. Нищожността на отделни разпоредби не влече нищожност на Правилата на Конкурса, когато те са заместени по право от повелителни правила на закона. Към съдържанието на настоящите Правила и провеждането на Конкурса се прилага действащото законодателство на Република България.</w:t>
      </w:r>
    </w:p>
    <w:p w:rsidRPr="000D2978" w:rsidR="00A41CBA" w:rsidRDefault="00A005E2" w14:paraId="1FE2B9A8" w14:textId="77777777">
      <w:pPr>
        <w:spacing w:line="460" w:lineRule="auto"/>
        <w:ind w:left="100"/>
        <w:rPr>
          <w:color w:val="63513D"/>
          <w:sz w:val="18"/>
          <w:szCs w:val="18"/>
          <w:lang w:val="bg-BG"/>
        </w:rPr>
      </w:pPr>
      <w:r w:rsidRPr="000D2978">
        <w:rPr>
          <w:color w:val="63513D"/>
          <w:sz w:val="18"/>
          <w:szCs w:val="18"/>
          <w:lang w:val="bg-BG"/>
        </w:rPr>
        <w:t xml:space="preserve">14.4.    Правилата са достъпни за целия Период на провеждане на Конкурса </w:t>
      </w:r>
      <w:r w:rsidRPr="000D2978">
        <w:rPr>
          <w:b/>
          <w:bCs/>
          <w:color w:val="63513D"/>
          <w:sz w:val="18"/>
          <w:szCs w:val="18"/>
          <w:lang w:val="bg-BG"/>
        </w:rPr>
        <w:t>на сайта</w:t>
      </w:r>
      <w:r w:rsidRPr="000D2978">
        <w:rPr>
          <w:color w:val="63513D"/>
          <w:sz w:val="18"/>
          <w:szCs w:val="18"/>
          <w:lang w:val="bg-BG"/>
        </w:rPr>
        <w:t xml:space="preserve"> на Нестле България.</w:t>
      </w:r>
    </w:p>
    <w:p w:rsidRPr="000D2978" w:rsidR="00A41CBA" w:rsidRDefault="00A41CBA" w14:paraId="57F9283D" w14:textId="77777777">
      <w:pPr>
        <w:rPr>
          <w:lang w:val="bg-BG"/>
        </w:rPr>
      </w:pPr>
    </w:p>
    <w:sectPr w:rsidRPr="000D2978" w:rsidR="00A41CBA">
      <w:pgSz w:w="12240" w:h="15840" w:orient="portrait"/>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BFF4BE" w16cex:dateUtc="2026-03-07T13:55:00Z">
    <w16cex:extLst>
      <w16:ext w16:uri="{CE6994B0-6A32-4C9F-8C6B-6E91EDA988CE}">
        <cr:reactions xmlns:cr="http://schemas.microsoft.com/office/comments/2020/reactions">
          <cr:reaction reactionType="1">
            <cr:reactionInfo dateUtc="2026-03-16T07:03:01Z">
              <cr:user userId="S::Teodor.Georgiev@bg.nestle.com::a530b29c-de08-433c-88bc-790ab864e37b" userProvider="AD" userName="Georgiev,Teodor,BG-Sofia,Legal"/>
            </cr:reactionInfo>
          </cr:reaction>
        </cr:reactions>
      </w16:ext>
    </w16cex:extLst>
  </w16cex:commentExtensible>
  <w16cex:commentExtensible w16cex:durableId="5E8DECBC" w16cex:dateUtc="2026-03-09T13:38:00Z"/>
  <w16cex:commentExtensible w16cex:durableId="3A52704E" w16cex:dateUtc="2026-03-07T13:57:00Z">
    <w16cex:extLst>
      <w16:ext w16:uri="{CE6994B0-6A32-4C9F-8C6B-6E91EDA988CE}">
        <cr:reactions xmlns:cr="http://schemas.microsoft.com/office/comments/2020/reactions">
          <cr:reaction reactionType="1">
            <cr:reactionInfo dateUtc="2026-03-16T07:03:43Z">
              <cr:user userId="S::Teodor.Georgiev@bg.nestle.com::a530b29c-de08-433c-88bc-790ab864e37b" userProvider="AD" userName="Georgiev,Teodor,BG-Sofia,Legal"/>
            </cr:reactionInfo>
          </cr:reaction>
        </cr:reactions>
      </w16:ext>
    </w16cex:extLst>
  </w16cex:commentExtensible>
  <w16cex:commentExtensible w16cex:durableId="79BEECCF" w16cex:dateUtc="2026-03-09T13:50:00Z"/>
  <w16cex:commentExtensible w16cex:durableId="3F09D202" w16cex:dateUtc="2026-03-17T12:14:00Z">
    <w16cex:extLst>
      <w16:ext w16:uri="{CE6994B0-6A32-4C9F-8C6B-6E91EDA988CE}">
        <cr:reactions xmlns:cr="http://schemas.microsoft.com/office/comments/2020/reactions">
          <cr:reaction reactionType="1">
            <cr:reactionInfo dateUtc="2026-03-17T13:12:41Z">
              <cr:user userId="S::Maria.Zheleva@bg.nestle.com::6254fb59-394d-47f7-b03c-f529bad83cee" userProvider="AD" userName="Zheleva,Maria,BG-Sofia,Public Affairs"/>
            </cr:reactionInfo>
          </cr:reaction>
        </cr:reactions>
      </w16:ext>
    </w16cex:extLst>
  </w16cex:commentExtensible>
  <w16cex:commentExtensible w16cex:durableId="3425D3C9" w16cex:dateUtc="2026-03-17T12:15:00Z">
    <w16cex:extLst>
      <w16:ext w16:uri="{CE6994B0-6A32-4C9F-8C6B-6E91EDA988CE}">
        <cr:reactions xmlns:cr="http://schemas.microsoft.com/office/comments/2020/reactions">
          <cr:reaction reactionType="1">
            <cr:reactionInfo dateUtc="2026-03-17T13:12:36Z">
              <cr:user userId="S::Maria.Zheleva@bg.nestle.com::6254fb59-394d-47f7-b03c-f529bad83cee" userProvider="AD" userName="Zheleva,Maria,BG-Sofia,Public Affairs"/>
            </cr:reactionInfo>
          </cr:reaction>
        </cr:reactions>
      </w16:ext>
    </w16cex:extLst>
  </w16cex:commentExtensible>
  <w16cex:commentExtensible w16cex:durableId="5A12048E" w16cex:dateUtc="2026-03-17T12:15:00Z">
    <w16cex:extLst>
      <w16:ext w16:uri="{CE6994B0-6A32-4C9F-8C6B-6E91EDA988CE}">
        <cr:reactions xmlns:cr="http://schemas.microsoft.com/office/comments/2020/reactions">
          <cr:reaction reactionType="1">
            <cr:reactionInfo dateUtc="2026-03-17T13:12:42Z">
              <cr:user userId="S::Maria.Zheleva@bg.nestle.com::6254fb59-394d-47f7-b03c-f529bad83cee" userProvider="AD" userName="Zheleva,Maria,BG-Sofia,Public Affairs"/>
            </cr:reactionInfo>
          </cr:reaction>
        </cr:reactions>
      </w16:ext>
    </w16cex:extLst>
  </w16cex:commentExtensible>
  <w16cex:commentExtensible w16cex:durableId="6185B568" w16cex:dateUtc="2026-03-17T14:05:00Z"/>
  <w16cex:commentExtensible w16cex:durableId="0C41C529" w16cex:dateUtc="2026-03-17T16:41:00Z"/>
  <w16cex:commentExtensible w16cex:durableId="04FF3A79" w16cex:dateUtc="2026-03-17T14:07:00Z"/>
  <w16cex:commentExtensible w16cex:durableId="20BA2DC8" w16cex:dateUtc="2026-03-17T16: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686" w:rsidP="00B26F27" w:rsidRDefault="00205686" w14:paraId="4FF84E9B" w14:textId="77777777">
      <w:pPr>
        <w:spacing w:line="240" w:lineRule="auto"/>
      </w:pPr>
      <w:r>
        <w:separator/>
      </w:r>
    </w:p>
  </w:endnote>
  <w:endnote w:type="continuationSeparator" w:id="0">
    <w:p w:rsidR="00205686" w:rsidP="00B26F27" w:rsidRDefault="00205686" w14:paraId="230C7ECF"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w:fontKey="{0B8133D8-FD58-44F4-8DFA-50ED23B48A3D}" r:id="rId1"/>
  </w:font>
  <w:font w:name="Calibri">
    <w:panose1 w:val="020F0502020204030204"/>
    <w:charset w:val="CC"/>
    <w:family w:val="swiss"/>
    <w:pitch w:val="variable"/>
    <w:sig w:usb0="E4002EFF" w:usb1="C200247B" w:usb2="00000009" w:usb3="00000000" w:csb0="000001FF" w:csb1="00000000"/>
    <w:embedRegular w:fontKey="{F73C9AB1-E8D8-4495-B539-F287226A49BF}" r:id="rId2"/>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embedRegular w:fontKey="{FB43EFBE-E8F1-44A5-BCD5-09049CB91E15}" r:id="rId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686" w:rsidP="00B26F27" w:rsidRDefault="00205686" w14:paraId="087816A8" w14:textId="77777777">
      <w:pPr>
        <w:spacing w:line="240" w:lineRule="auto"/>
      </w:pPr>
      <w:r>
        <w:separator/>
      </w:r>
    </w:p>
  </w:footnote>
  <w:footnote w:type="continuationSeparator" w:id="0">
    <w:p w:rsidR="00205686" w:rsidP="00B26F27" w:rsidRDefault="00205686" w14:paraId="50BDE67C" w14:textId="77777777">
      <w:pPr>
        <w:spacing w:line="240" w:lineRule="auto"/>
      </w:pPr>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embedTrueTypeFonts/>
  <w:proofState w:spelling="clean" w:grammar="dirty"/>
  <w:revisionView w:inkAnnotations="0"/>
  <w:trackRevisions w:val="false"/>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CBA"/>
    <w:rsid w:val="00010D4F"/>
    <w:rsid w:val="00016D2F"/>
    <w:rsid w:val="00020308"/>
    <w:rsid w:val="00036CCB"/>
    <w:rsid w:val="00051A56"/>
    <w:rsid w:val="00064FB4"/>
    <w:rsid w:val="00066970"/>
    <w:rsid w:val="00071202"/>
    <w:rsid w:val="000A18D7"/>
    <w:rsid w:val="000D2978"/>
    <w:rsid w:val="000E0E5D"/>
    <w:rsid w:val="001247E3"/>
    <w:rsid w:val="001257DD"/>
    <w:rsid w:val="00152810"/>
    <w:rsid w:val="001B696B"/>
    <w:rsid w:val="001F4879"/>
    <w:rsid w:val="002020EE"/>
    <w:rsid w:val="0020262D"/>
    <w:rsid w:val="00205686"/>
    <w:rsid w:val="00252FAC"/>
    <w:rsid w:val="002A25EF"/>
    <w:rsid w:val="002B258F"/>
    <w:rsid w:val="002C6BF5"/>
    <w:rsid w:val="00390A1D"/>
    <w:rsid w:val="0040534B"/>
    <w:rsid w:val="004072F8"/>
    <w:rsid w:val="00483FD3"/>
    <w:rsid w:val="004B21BE"/>
    <w:rsid w:val="004E17E8"/>
    <w:rsid w:val="0053008B"/>
    <w:rsid w:val="0053455E"/>
    <w:rsid w:val="005646DB"/>
    <w:rsid w:val="0058151D"/>
    <w:rsid w:val="005E2343"/>
    <w:rsid w:val="005E38A3"/>
    <w:rsid w:val="005E4552"/>
    <w:rsid w:val="005E65A9"/>
    <w:rsid w:val="005F5FEF"/>
    <w:rsid w:val="006240AB"/>
    <w:rsid w:val="00634E1D"/>
    <w:rsid w:val="006352EA"/>
    <w:rsid w:val="0069574B"/>
    <w:rsid w:val="006F1ED9"/>
    <w:rsid w:val="006F4597"/>
    <w:rsid w:val="00707D87"/>
    <w:rsid w:val="0074037E"/>
    <w:rsid w:val="00771E1E"/>
    <w:rsid w:val="007C370A"/>
    <w:rsid w:val="007D2F74"/>
    <w:rsid w:val="007D6345"/>
    <w:rsid w:val="00861CFE"/>
    <w:rsid w:val="0086494F"/>
    <w:rsid w:val="00874561"/>
    <w:rsid w:val="0089210E"/>
    <w:rsid w:val="008C28D6"/>
    <w:rsid w:val="008D450C"/>
    <w:rsid w:val="008F36B9"/>
    <w:rsid w:val="008F4FCA"/>
    <w:rsid w:val="00914898"/>
    <w:rsid w:val="0093450D"/>
    <w:rsid w:val="00944FFA"/>
    <w:rsid w:val="009624C8"/>
    <w:rsid w:val="009931E5"/>
    <w:rsid w:val="0099478E"/>
    <w:rsid w:val="009B1548"/>
    <w:rsid w:val="009C1850"/>
    <w:rsid w:val="00A005E2"/>
    <w:rsid w:val="00A04969"/>
    <w:rsid w:val="00A2534B"/>
    <w:rsid w:val="00A41CBA"/>
    <w:rsid w:val="00A60B86"/>
    <w:rsid w:val="00A833CC"/>
    <w:rsid w:val="00AA640C"/>
    <w:rsid w:val="00AE057C"/>
    <w:rsid w:val="00AF0123"/>
    <w:rsid w:val="00AF5AA9"/>
    <w:rsid w:val="00B1468A"/>
    <w:rsid w:val="00B222BD"/>
    <w:rsid w:val="00B26F27"/>
    <w:rsid w:val="00B37AA0"/>
    <w:rsid w:val="00C0747B"/>
    <w:rsid w:val="00C1319E"/>
    <w:rsid w:val="00C2043D"/>
    <w:rsid w:val="00C23255"/>
    <w:rsid w:val="00C45AB5"/>
    <w:rsid w:val="00C574A3"/>
    <w:rsid w:val="00C85CB6"/>
    <w:rsid w:val="00CC1A01"/>
    <w:rsid w:val="00CC1AAC"/>
    <w:rsid w:val="00CD693F"/>
    <w:rsid w:val="00CF1415"/>
    <w:rsid w:val="00D176AD"/>
    <w:rsid w:val="00D373D1"/>
    <w:rsid w:val="00D46AA7"/>
    <w:rsid w:val="00D629B4"/>
    <w:rsid w:val="00DA76D1"/>
    <w:rsid w:val="00DD1D9B"/>
    <w:rsid w:val="00DE7FFE"/>
    <w:rsid w:val="00E275AC"/>
    <w:rsid w:val="00E70305"/>
    <w:rsid w:val="00EA21C2"/>
    <w:rsid w:val="00EB153C"/>
    <w:rsid w:val="00F21258"/>
    <w:rsid w:val="00F23239"/>
    <w:rsid w:val="00F500DE"/>
    <w:rsid w:val="00F951F3"/>
    <w:rsid w:val="00FC4966"/>
    <w:rsid w:val="72CE8F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78665"/>
  <w15:docId w15:val="{579B5943-DD2D-4ECC-8270-05DBBE5EC2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Arial" w:hAnsi="Arial" w:eastAsia="Arial" w:cs="Arial"/>
        <w:sz w:val="22"/>
        <w:szCs w:val="22"/>
        <w:lang w:val="en" w:eastAsia="zh-CN"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D176AD"/>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0"/>
    <w:tblPr>
      <w:tblStyleRowBandSize w:val="1"/>
      <w:tblStyleColBandSize w:val="1"/>
    </w:tblPr>
  </w:style>
  <w:style w:type="paragraph" w:styleId="Header">
    <w:name w:val="header"/>
    <w:basedOn w:val="Normal"/>
    <w:link w:val="HeaderChar"/>
    <w:uiPriority w:val="99"/>
    <w:unhideWhenUsed/>
    <w:rsid w:val="00B26F27"/>
    <w:pPr>
      <w:tabs>
        <w:tab w:val="center" w:pos="4680"/>
        <w:tab w:val="right" w:pos="9360"/>
      </w:tabs>
      <w:spacing w:line="240" w:lineRule="auto"/>
    </w:pPr>
  </w:style>
  <w:style w:type="character" w:styleId="HeaderChar" w:customStyle="1">
    <w:name w:val="Header Char"/>
    <w:basedOn w:val="DefaultParagraphFont"/>
    <w:link w:val="Header"/>
    <w:uiPriority w:val="99"/>
    <w:rsid w:val="00B26F27"/>
  </w:style>
  <w:style w:type="paragraph" w:styleId="Footer">
    <w:name w:val="footer"/>
    <w:basedOn w:val="Normal"/>
    <w:link w:val="FooterChar"/>
    <w:uiPriority w:val="99"/>
    <w:unhideWhenUsed/>
    <w:rsid w:val="00B26F27"/>
    <w:pPr>
      <w:tabs>
        <w:tab w:val="center" w:pos="4680"/>
        <w:tab w:val="right" w:pos="9360"/>
      </w:tabs>
      <w:spacing w:line="240" w:lineRule="auto"/>
    </w:pPr>
  </w:style>
  <w:style w:type="character" w:styleId="FooterChar" w:customStyle="1">
    <w:name w:val="Footer Char"/>
    <w:basedOn w:val="DefaultParagraphFont"/>
    <w:link w:val="Footer"/>
    <w:uiPriority w:val="99"/>
    <w:rsid w:val="00B26F27"/>
  </w:style>
  <w:style w:type="paragraph" w:styleId="Revision">
    <w:name w:val="Revision"/>
    <w:hidden/>
    <w:uiPriority w:val="99"/>
    <w:semiHidden/>
    <w:rsid w:val="00B26F27"/>
    <w:pPr>
      <w:spacing w:line="240" w:lineRule="auto"/>
    </w:pPr>
  </w:style>
  <w:style w:type="character" w:styleId="CommentReference">
    <w:name w:val="Comment Reference"/>
    <w:basedOn w:val="DefaultParagraphFont"/>
    <w:uiPriority w:val="99"/>
    <w:semiHidden/>
    <w:unhideWhenUsed/>
    <w:rsid w:val="00B26F27"/>
    <w:rPr>
      <w:sz w:val="16"/>
      <w:szCs w:val="16"/>
    </w:rPr>
  </w:style>
  <w:style w:type="paragraph" w:styleId="CommentText">
    <w:name w:val="Comment Text"/>
    <w:basedOn w:val="Normal"/>
    <w:link w:val="CommentTextChar"/>
    <w:uiPriority w:val="99"/>
    <w:unhideWhenUsed/>
    <w:rsid w:val="00B26F27"/>
    <w:pPr>
      <w:spacing w:line="240" w:lineRule="auto"/>
    </w:pPr>
    <w:rPr>
      <w:sz w:val="20"/>
      <w:szCs w:val="20"/>
    </w:rPr>
  </w:style>
  <w:style w:type="character" w:styleId="CommentTextChar" w:customStyle="1">
    <w:name w:val="Comment Text Char"/>
    <w:basedOn w:val="DefaultParagraphFont"/>
    <w:link w:val="CommentText"/>
    <w:uiPriority w:val="99"/>
    <w:rsid w:val="00B26F27"/>
    <w:rPr>
      <w:sz w:val="20"/>
      <w:szCs w:val="20"/>
    </w:rPr>
  </w:style>
  <w:style w:type="paragraph" w:styleId="CommentSubject">
    <w:name w:val="Comment Subject"/>
    <w:basedOn w:val="CommentText"/>
    <w:next w:val="CommentText"/>
    <w:link w:val="CommentSubjectChar"/>
    <w:uiPriority w:val="99"/>
    <w:semiHidden/>
    <w:unhideWhenUsed/>
    <w:rsid w:val="00B26F27"/>
    <w:rPr>
      <w:b/>
      <w:bCs/>
    </w:rPr>
  </w:style>
  <w:style w:type="character" w:styleId="CommentSubjectChar" w:customStyle="1">
    <w:name w:val="Comment Subject Char"/>
    <w:basedOn w:val="CommentTextChar"/>
    <w:link w:val="CommentSubject"/>
    <w:uiPriority w:val="99"/>
    <w:semiHidden/>
    <w:rsid w:val="00B26F27"/>
    <w:rPr>
      <w:b/>
      <w:bCs/>
      <w:sz w:val="20"/>
      <w:szCs w:val="20"/>
    </w:rPr>
  </w:style>
  <w:style w:type="paragraph" w:styleId="BalloonText">
    <w:name w:val="Balloon Text"/>
    <w:basedOn w:val="Normal"/>
    <w:link w:val="BalloonTextChar"/>
    <w:uiPriority w:val="99"/>
    <w:semiHidden/>
    <w:unhideWhenUsed/>
    <w:rsid w:val="000A18D7"/>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A18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notes" Target="footnotes.xml" Id="rId5" /><Relationship Type="http://schemas.microsoft.com/office/2018/08/relationships/commentsExtensible" Target="commentsExtensible.xml" Id="rId10" /><Relationship Type="http://schemas.openxmlformats.org/officeDocument/2006/relationships/webSettings" Target="webSettings.xml" Id="rId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1247D-6A22-4C72-B18D-765320E665C0}">
  <ds:schemaRefs>
    <ds:schemaRef ds:uri="http://schemas.openxmlformats.org/officeDocument/2006/bibliography"/>
  </ds:schemaRefs>
</ds:datastoreItem>
</file>

<file path=docMetadata/LabelInfo.xml><?xml version="1.0" encoding="utf-8"?>
<clbl:labelList xmlns:clbl="http://schemas.microsoft.com/office/2020/mipLabelMetadata">
  <clbl:label id="{1ada0a2f-b917-4d51-b0d0-d418a10c8b23}" enabled="1" method="Standard" siteId="{12a3af23-a769-4654-847f-958f3d479f4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Nestle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Zheleva,Maria,BG-Sofia,Public Affairs</dc:creator>
  <lastModifiedBy>Радина Харизанова Sprinkles</lastModifiedBy>
  <revision>5</revision>
  <dcterms:created xsi:type="dcterms:W3CDTF">2026-03-19T07:57:00.0000000Z</dcterms:created>
  <dcterms:modified xsi:type="dcterms:W3CDTF">2026-03-20T09:46:53.9731560Z</dcterms:modified>
</coreProperties>
</file>